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56D366ED" w:rsidR="0088163B" w:rsidRPr="00797766" w:rsidRDefault="00B74BAE" w:rsidP="00797766">
      <w:pPr>
        <w:jc w:val="center"/>
        <w:rPr>
          <w:rFonts w:cs="Times New Roman"/>
          <w:b/>
          <w:bCs/>
          <w:szCs w:val="24"/>
          <w:u w:val="single"/>
        </w:rPr>
      </w:pPr>
      <w:bookmarkStart w:id="0" w:name="_Hlk160811748"/>
      <w:r w:rsidRPr="00797766">
        <w:rPr>
          <w:rFonts w:cs="Times New Roman"/>
          <w:b/>
          <w:bCs/>
          <w:szCs w:val="24"/>
          <w:u w:val="single"/>
        </w:rPr>
        <w:t>ACS</w:t>
      </w:r>
      <w:r w:rsidR="007B5A2C" w:rsidRPr="00797766">
        <w:rPr>
          <w:rFonts w:cs="Times New Roman"/>
          <w:b/>
          <w:bCs/>
          <w:szCs w:val="24"/>
          <w:u w:val="single"/>
        </w:rPr>
        <w:t xml:space="preserve"> </w:t>
      </w:r>
      <w:r w:rsidR="00DD20DF" w:rsidRPr="00797766">
        <w:rPr>
          <w:rFonts w:cs="Times New Roman"/>
          <w:b/>
          <w:bCs/>
          <w:szCs w:val="24"/>
          <w:u w:val="single"/>
        </w:rPr>
        <w:t>S</w:t>
      </w:r>
      <w:r w:rsidR="0088163B" w:rsidRPr="00797766">
        <w:rPr>
          <w:rFonts w:cs="Times New Roman"/>
          <w:b/>
          <w:bCs/>
          <w:szCs w:val="24"/>
          <w:u w:val="single"/>
        </w:rPr>
        <w:t>tate</w:t>
      </w:r>
      <w:r w:rsidR="007B5A2C" w:rsidRPr="00797766">
        <w:rPr>
          <w:rFonts w:cs="Times New Roman"/>
          <w:b/>
          <w:bCs/>
          <w:szCs w:val="24"/>
          <w:u w:val="single"/>
        </w:rPr>
        <w:t xml:space="preserve"> </w:t>
      </w:r>
      <w:r w:rsidRPr="00797766">
        <w:rPr>
          <w:rFonts w:cs="Times New Roman"/>
          <w:b/>
          <w:bCs/>
          <w:szCs w:val="24"/>
          <w:u w:val="single"/>
        </w:rPr>
        <w:t>Affairs</w:t>
      </w:r>
      <w:r w:rsidR="007B5A2C" w:rsidRPr="00797766">
        <w:rPr>
          <w:rFonts w:cs="Times New Roman"/>
          <w:b/>
          <w:bCs/>
          <w:szCs w:val="24"/>
          <w:u w:val="single"/>
        </w:rPr>
        <w:t xml:space="preserve"> </w:t>
      </w:r>
      <w:r w:rsidR="0088163B" w:rsidRPr="00797766">
        <w:rPr>
          <w:rFonts w:cs="Times New Roman"/>
          <w:b/>
          <w:bCs/>
          <w:szCs w:val="24"/>
          <w:u w:val="single"/>
        </w:rPr>
        <w:t>Legislative</w:t>
      </w:r>
      <w:r w:rsidR="007B5A2C" w:rsidRPr="00797766">
        <w:rPr>
          <w:rFonts w:cs="Times New Roman"/>
          <w:b/>
          <w:bCs/>
          <w:szCs w:val="24"/>
          <w:u w:val="single"/>
        </w:rPr>
        <w:t xml:space="preserve"> </w:t>
      </w:r>
      <w:r w:rsidR="0088163B" w:rsidRPr="00797766">
        <w:rPr>
          <w:rFonts w:cs="Times New Roman"/>
          <w:b/>
          <w:bCs/>
          <w:szCs w:val="24"/>
          <w:u w:val="single"/>
        </w:rPr>
        <w:t>Update</w:t>
      </w:r>
      <w:r w:rsidR="007B5A2C" w:rsidRPr="00797766">
        <w:rPr>
          <w:rFonts w:cs="Times New Roman"/>
          <w:b/>
          <w:bCs/>
          <w:szCs w:val="24"/>
          <w:u w:val="single"/>
        </w:rPr>
        <w:t xml:space="preserve"> </w:t>
      </w:r>
      <w:r w:rsidR="0088163B" w:rsidRPr="00797766">
        <w:rPr>
          <w:rFonts w:cs="Times New Roman"/>
          <w:b/>
          <w:bCs/>
          <w:szCs w:val="24"/>
          <w:u w:val="single"/>
        </w:rPr>
        <w:t>–</w:t>
      </w:r>
      <w:r w:rsidR="007B5A2C" w:rsidRPr="00797766">
        <w:rPr>
          <w:rFonts w:cs="Times New Roman"/>
          <w:b/>
          <w:bCs/>
          <w:szCs w:val="24"/>
          <w:u w:val="single"/>
        </w:rPr>
        <w:t xml:space="preserve"> </w:t>
      </w:r>
      <w:r w:rsidR="005A798E">
        <w:rPr>
          <w:rFonts w:cs="Times New Roman"/>
          <w:b/>
          <w:bCs/>
          <w:szCs w:val="24"/>
          <w:u w:val="single"/>
        </w:rPr>
        <w:t>October</w:t>
      </w:r>
      <w:r w:rsidR="006D506B">
        <w:rPr>
          <w:rFonts w:cs="Times New Roman"/>
          <w:b/>
          <w:bCs/>
          <w:szCs w:val="24"/>
          <w:u w:val="single"/>
        </w:rPr>
        <w:t xml:space="preserve"> </w:t>
      </w:r>
      <w:r w:rsidR="005A798E">
        <w:rPr>
          <w:rFonts w:cs="Times New Roman"/>
          <w:b/>
          <w:bCs/>
          <w:szCs w:val="24"/>
          <w:u w:val="single"/>
        </w:rPr>
        <w:t>10</w:t>
      </w:r>
      <w:r w:rsidR="00BF6E07" w:rsidRPr="00797766">
        <w:rPr>
          <w:rFonts w:cs="Times New Roman"/>
          <w:b/>
          <w:bCs/>
          <w:szCs w:val="24"/>
          <w:u w:val="single"/>
        </w:rPr>
        <w:t>,</w:t>
      </w:r>
      <w:r w:rsidR="007B5A2C" w:rsidRPr="00797766">
        <w:rPr>
          <w:rFonts w:cs="Times New Roman"/>
          <w:b/>
          <w:bCs/>
          <w:szCs w:val="24"/>
          <w:u w:val="single"/>
        </w:rPr>
        <w:t xml:space="preserve"> </w:t>
      </w:r>
      <w:r w:rsidR="0088163B" w:rsidRPr="00797766">
        <w:rPr>
          <w:rFonts w:cs="Times New Roman"/>
          <w:b/>
          <w:bCs/>
          <w:szCs w:val="24"/>
          <w:u w:val="single"/>
        </w:rPr>
        <w:t>202</w:t>
      </w:r>
      <w:r w:rsidRPr="00797766">
        <w:rPr>
          <w:rFonts w:cs="Times New Roman"/>
          <w:b/>
          <w:bCs/>
          <w:szCs w:val="24"/>
          <w:u w:val="single"/>
        </w:rPr>
        <w:t>5</w:t>
      </w:r>
    </w:p>
    <w:p w14:paraId="7CA7B97C" w14:textId="77777777" w:rsidR="001F463E" w:rsidRPr="00797766" w:rsidRDefault="001F463E" w:rsidP="00797766">
      <w:pPr>
        <w:rPr>
          <w:rFonts w:cs="Times New Roman"/>
          <w:szCs w:val="24"/>
        </w:rPr>
      </w:pPr>
    </w:p>
    <w:p w14:paraId="1FC9A2E0" w14:textId="702D471C" w:rsidR="009F247B" w:rsidRPr="00797766" w:rsidRDefault="008F2FC1" w:rsidP="00797766">
      <w:pPr>
        <w:rPr>
          <w:rFonts w:cs="Times New Roman"/>
          <w:b/>
          <w:bCs/>
          <w:szCs w:val="24"/>
          <w:u w:val="single"/>
        </w:rPr>
      </w:pPr>
      <w:r w:rsidRPr="00797766">
        <w:rPr>
          <w:rFonts w:cs="Times New Roman"/>
          <w:b/>
          <w:bCs/>
          <w:szCs w:val="24"/>
          <w:u w:val="single"/>
        </w:rPr>
        <w:t>S</w:t>
      </w:r>
      <w:r w:rsidR="009F247B" w:rsidRPr="00797766">
        <w:rPr>
          <w:rFonts w:cs="Times New Roman"/>
          <w:b/>
          <w:bCs/>
          <w:szCs w:val="24"/>
          <w:u w:val="single"/>
        </w:rPr>
        <w:t>TATE</w:t>
      </w:r>
      <w:r w:rsidR="007B5A2C" w:rsidRPr="00797766">
        <w:rPr>
          <w:rFonts w:cs="Times New Roman"/>
          <w:b/>
          <w:bCs/>
          <w:szCs w:val="24"/>
          <w:u w:val="single"/>
        </w:rPr>
        <w:t xml:space="preserve"> </w:t>
      </w:r>
      <w:r w:rsidR="009F247B" w:rsidRPr="00797766">
        <w:rPr>
          <w:rFonts w:cs="Times New Roman"/>
          <w:b/>
          <w:bCs/>
          <w:szCs w:val="24"/>
          <w:u w:val="single"/>
        </w:rPr>
        <w:t>AFFAIRS</w:t>
      </w:r>
      <w:r w:rsidR="007B5A2C" w:rsidRPr="00797766">
        <w:rPr>
          <w:rFonts w:cs="Times New Roman"/>
          <w:b/>
          <w:bCs/>
          <w:szCs w:val="24"/>
          <w:u w:val="single"/>
        </w:rPr>
        <w:t xml:space="preserve"> </w:t>
      </w:r>
      <w:r w:rsidR="009F247B" w:rsidRPr="00797766">
        <w:rPr>
          <w:rFonts w:cs="Times New Roman"/>
          <w:b/>
          <w:bCs/>
          <w:szCs w:val="24"/>
          <w:u w:val="single"/>
        </w:rPr>
        <w:t>WORKGROUP</w:t>
      </w:r>
    </w:p>
    <w:p w14:paraId="157A2419" w14:textId="60E2FA8F" w:rsidR="009F247B" w:rsidRPr="00797766" w:rsidRDefault="009F247B" w:rsidP="00797766">
      <w:pPr>
        <w:rPr>
          <w:rFonts w:cs="Times New Roman"/>
          <w:szCs w:val="24"/>
        </w:rPr>
      </w:pPr>
      <w:r w:rsidRPr="00797766">
        <w:rPr>
          <w:rFonts w:cs="Times New Roman"/>
          <w:szCs w:val="24"/>
        </w:rPr>
        <w:t>Arnold</w:t>
      </w:r>
      <w:r w:rsidR="007B5A2C" w:rsidRPr="00797766">
        <w:rPr>
          <w:rFonts w:cs="Times New Roman"/>
          <w:szCs w:val="24"/>
        </w:rPr>
        <w:t xml:space="preserve"> </w:t>
      </w:r>
      <w:r w:rsidRPr="00797766">
        <w:rPr>
          <w:rFonts w:cs="Times New Roman"/>
          <w:szCs w:val="24"/>
        </w:rPr>
        <w:t>Baskies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(NJ);</w:t>
      </w:r>
      <w:r w:rsidR="007B5A2C" w:rsidRPr="00797766">
        <w:rPr>
          <w:rFonts w:cs="Times New Roman"/>
          <w:szCs w:val="24"/>
        </w:rPr>
        <w:t xml:space="preserve"> </w:t>
      </w:r>
      <w:r w:rsidRPr="00797766">
        <w:rPr>
          <w:rFonts w:cs="Times New Roman"/>
          <w:szCs w:val="24"/>
        </w:rPr>
        <w:t>Ali</w:t>
      </w:r>
      <w:r w:rsidR="007B5A2C" w:rsidRPr="00797766">
        <w:rPr>
          <w:rFonts w:cs="Times New Roman"/>
          <w:szCs w:val="24"/>
        </w:rPr>
        <w:t xml:space="preserve"> </w:t>
      </w:r>
      <w:r w:rsidRPr="00797766">
        <w:rPr>
          <w:rFonts w:cs="Times New Roman"/>
          <w:szCs w:val="24"/>
        </w:rPr>
        <w:t>Kasraeian</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(FL);</w:t>
      </w:r>
      <w:r w:rsidR="007B5A2C" w:rsidRPr="00797766">
        <w:rPr>
          <w:rFonts w:cs="Times New Roman"/>
          <w:szCs w:val="24"/>
        </w:rPr>
        <w:t xml:space="preserve"> </w:t>
      </w:r>
      <w:r w:rsidRPr="00797766">
        <w:rPr>
          <w:rFonts w:cs="Times New Roman"/>
          <w:szCs w:val="24"/>
        </w:rPr>
        <w:t>Kevin</w:t>
      </w:r>
      <w:r w:rsidR="007B5A2C" w:rsidRPr="00797766">
        <w:rPr>
          <w:rFonts w:cs="Times New Roman"/>
          <w:szCs w:val="24"/>
        </w:rPr>
        <w:t xml:space="preserve"> </w:t>
      </w:r>
      <w:r w:rsidRPr="00797766">
        <w:rPr>
          <w:rFonts w:cs="Times New Roman"/>
          <w:szCs w:val="24"/>
        </w:rPr>
        <w:t>Koo</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(MN);</w:t>
      </w:r>
      <w:r w:rsidR="007B5A2C" w:rsidRPr="00797766">
        <w:rPr>
          <w:rFonts w:cs="Times New Roman"/>
          <w:szCs w:val="24"/>
        </w:rPr>
        <w:t xml:space="preserve"> </w:t>
      </w:r>
      <w:r w:rsidR="00C80463" w:rsidRPr="00797766">
        <w:rPr>
          <w:rFonts w:cs="Times New Roman"/>
          <w:szCs w:val="24"/>
        </w:rPr>
        <w:t>David</w:t>
      </w:r>
      <w:r w:rsidR="007B5A2C" w:rsidRPr="00797766">
        <w:rPr>
          <w:rFonts w:cs="Times New Roman"/>
          <w:szCs w:val="24"/>
        </w:rPr>
        <w:t xml:space="preserve"> </w:t>
      </w:r>
      <w:r w:rsidR="00C80463" w:rsidRPr="00797766">
        <w:rPr>
          <w:rFonts w:cs="Times New Roman"/>
          <w:szCs w:val="24"/>
        </w:rPr>
        <w:t>Santos,</w:t>
      </w:r>
      <w:r w:rsidR="007B5A2C" w:rsidRPr="00797766">
        <w:rPr>
          <w:rFonts w:cs="Times New Roman"/>
          <w:szCs w:val="24"/>
        </w:rPr>
        <w:t xml:space="preserve"> </w:t>
      </w:r>
      <w:r w:rsidR="00C80463" w:rsidRPr="00797766">
        <w:rPr>
          <w:rFonts w:cs="Times New Roman"/>
          <w:szCs w:val="24"/>
        </w:rPr>
        <w:t>MD,</w:t>
      </w:r>
      <w:r w:rsidR="007B5A2C" w:rsidRPr="00797766">
        <w:rPr>
          <w:rFonts w:cs="Times New Roman"/>
          <w:szCs w:val="24"/>
        </w:rPr>
        <w:t xml:space="preserve"> </w:t>
      </w:r>
      <w:r w:rsidR="00C80463" w:rsidRPr="00797766">
        <w:rPr>
          <w:rFonts w:cs="Times New Roman"/>
          <w:szCs w:val="24"/>
        </w:rPr>
        <w:t>FACS</w:t>
      </w:r>
      <w:r w:rsidR="007B5A2C" w:rsidRPr="00797766">
        <w:rPr>
          <w:rFonts w:cs="Times New Roman"/>
          <w:szCs w:val="24"/>
        </w:rPr>
        <w:t xml:space="preserve"> </w:t>
      </w:r>
      <w:r w:rsidR="00C80463" w:rsidRPr="00797766">
        <w:rPr>
          <w:rFonts w:cs="Times New Roman"/>
          <w:szCs w:val="24"/>
        </w:rPr>
        <w:t>(TX);</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Kelly</w:t>
      </w:r>
      <w:r w:rsidR="007B5A2C" w:rsidRPr="00797766">
        <w:rPr>
          <w:rFonts w:cs="Times New Roman"/>
          <w:szCs w:val="24"/>
        </w:rPr>
        <w:t xml:space="preserve"> </w:t>
      </w:r>
      <w:r w:rsidRPr="00797766">
        <w:rPr>
          <w:rFonts w:cs="Times New Roman"/>
          <w:szCs w:val="24"/>
        </w:rPr>
        <w:t>Swords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(CA).</w:t>
      </w:r>
      <w:r w:rsidR="007B5A2C" w:rsidRPr="00797766">
        <w:rPr>
          <w:rFonts w:cs="Times New Roman"/>
          <w:szCs w:val="24"/>
        </w:rPr>
        <w:t xml:space="preserve"> </w:t>
      </w:r>
      <w:r w:rsidRPr="00797766">
        <w:rPr>
          <w:rFonts w:cs="Times New Roman"/>
          <w:szCs w:val="24"/>
        </w:rPr>
        <w:t>The</w:t>
      </w:r>
      <w:r w:rsidR="007B5A2C" w:rsidRPr="00797766">
        <w:rPr>
          <w:rFonts w:cs="Times New Roman"/>
          <w:szCs w:val="24"/>
        </w:rPr>
        <w:t xml:space="preserve"> </w:t>
      </w:r>
      <w:r w:rsidRPr="00797766">
        <w:rPr>
          <w:rFonts w:cs="Times New Roman"/>
          <w:szCs w:val="24"/>
        </w:rPr>
        <w:t>Workgroup</w:t>
      </w:r>
      <w:r w:rsidR="007B5A2C" w:rsidRPr="00797766">
        <w:rPr>
          <w:rFonts w:cs="Times New Roman"/>
          <w:szCs w:val="24"/>
        </w:rPr>
        <w:t xml:space="preserve"> </w:t>
      </w:r>
      <w:r w:rsidRPr="00797766">
        <w:rPr>
          <w:rFonts w:cs="Times New Roman"/>
          <w:szCs w:val="24"/>
        </w:rPr>
        <w:t>play</w:t>
      </w:r>
      <w:r w:rsidR="003B17C7" w:rsidRPr="00797766">
        <w:rPr>
          <w:rFonts w:cs="Times New Roman"/>
          <w:szCs w:val="24"/>
        </w:rPr>
        <w:t>s</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critical</w:t>
      </w:r>
      <w:r w:rsidR="007B5A2C" w:rsidRPr="00797766">
        <w:rPr>
          <w:rFonts w:cs="Times New Roman"/>
          <w:szCs w:val="24"/>
        </w:rPr>
        <w:t xml:space="preserve"> </w:t>
      </w:r>
      <w:r w:rsidRPr="00797766">
        <w:rPr>
          <w:rFonts w:cs="Times New Roman"/>
          <w:szCs w:val="24"/>
        </w:rPr>
        <w:t>role</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identifying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setting</w:t>
      </w:r>
      <w:r w:rsidR="007B5A2C" w:rsidRPr="00797766">
        <w:rPr>
          <w:rFonts w:cs="Times New Roman"/>
          <w:szCs w:val="24"/>
        </w:rPr>
        <w:t xml:space="preserve"> </w:t>
      </w:r>
      <w:r w:rsidRPr="00797766">
        <w:rPr>
          <w:rFonts w:cs="Times New Roman"/>
          <w:szCs w:val="24"/>
        </w:rPr>
        <w:t>new</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objective</w:t>
      </w:r>
      <w:r w:rsidR="00A97CF3" w:rsidRPr="00797766">
        <w:rPr>
          <w:rFonts w:cs="Times New Roman"/>
          <w:szCs w:val="24"/>
        </w:rPr>
        <w:t>s</w:t>
      </w:r>
      <w:r w:rsidRPr="00797766">
        <w:rPr>
          <w:rFonts w:cs="Times New Roman"/>
          <w:szCs w:val="24"/>
        </w:rPr>
        <w:t>,</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evaluating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grant</w:t>
      </w:r>
      <w:r w:rsidR="007B5A2C" w:rsidRPr="00797766">
        <w:rPr>
          <w:rFonts w:cs="Times New Roman"/>
          <w:szCs w:val="24"/>
        </w:rPr>
        <w:t xml:space="preserve"> </w:t>
      </w:r>
      <w:r w:rsidRPr="00797766">
        <w:rPr>
          <w:rFonts w:cs="Times New Roman"/>
          <w:szCs w:val="24"/>
        </w:rPr>
        <w:t>applications</w:t>
      </w:r>
      <w:r w:rsidR="007B5A2C" w:rsidRPr="00797766">
        <w:rPr>
          <w:rFonts w:cs="Times New Roman"/>
          <w:szCs w:val="24"/>
        </w:rPr>
        <w:t xml:space="preserve"> </w:t>
      </w:r>
      <w:r w:rsidRPr="00797766">
        <w:rPr>
          <w:rFonts w:cs="Times New Roman"/>
          <w:szCs w:val="24"/>
        </w:rPr>
        <w:t>among</w:t>
      </w:r>
      <w:r w:rsidR="007B5A2C" w:rsidRPr="00797766">
        <w:rPr>
          <w:rFonts w:cs="Times New Roman"/>
          <w:szCs w:val="24"/>
        </w:rPr>
        <w:t xml:space="preserve"> </w:t>
      </w:r>
      <w:r w:rsidRPr="00797766">
        <w:rPr>
          <w:rFonts w:cs="Times New Roman"/>
          <w:szCs w:val="24"/>
        </w:rPr>
        <w:t>other</w:t>
      </w:r>
      <w:r w:rsidR="007B5A2C" w:rsidRPr="00797766">
        <w:rPr>
          <w:rFonts w:cs="Times New Roman"/>
          <w:szCs w:val="24"/>
        </w:rPr>
        <w:t xml:space="preserve"> </w:t>
      </w:r>
      <w:r w:rsidRPr="00797766">
        <w:rPr>
          <w:rFonts w:cs="Times New Roman"/>
          <w:szCs w:val="24"/>
        </w:rPr>
        <w:t>duties.</w:t>
      </w:r>
      <w:r w:rsidR="007B5A2C" w:rsidRPr="00797766">
        <w:rPr>
          <w:rFonts w:cs="Times New Roman"/>
          <w:szCs w:val="24"/>
        </w:rPr>
        <w:t xml:space="preserve"> </w:t>
      </w:r>
    </w:p>
    <w:p w14:paraId="09C799D1" w14:textId="77777777" w:rsidR="009F247B" w:rsidRPr="00797766" w:rsidRDefault="009F247B" w:rsidP="00797766">
      <w:pPr>
        <w:rPr>
          <w:rFonts w:cs="Times New Roman"/>
          <w:szCs w:val="24"/>
          <w:u w:val="single"/>
        </w:rPr>
      </w:pPr>
    </w:p>
    <w:p w14:paraId="4964AC62" w14:textId="0B0E123B" w:rsidR="000A7B32" w:rsidRPr="00797766" w:rsidRDefault="000E2C77"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000A7B32" w:rsidRPr="00797766">
        <w:rPr>
          <w:rFonts w:cs="Times New Roman"/>
          <w:b/>
          <w:bCs/>
          <w:szCs w:val="24"/>
          <w:u w:val="single"/>
        </w:rPr>
        <w:t>STATE</w:t>
      </w:r>
      <w:r w:rsidR="007B5A2C" w:rsidRPr="00797766">
        <w:rPr>
          <w:rFonts w:cs="Times New Roman"/>
          <w:b/>
          <w:bCs/>
          <w:szCs w:val="24"/>
          <w:u w:val="single"/>
        </w:rPr>
        <w:t xml:space="preserve"> </w:t>
      </w:r>
      <w:r w:rsidR="000A7B32" w:rsidRPr="00797766">
        <w:rPr>
          <w:rFonts w:cs="Times New Roman"/>
          <w:b/>
          <w:bCs/>
          <w:szCs w:val="24"/>
          <w:u w:val="single"/>
        </w:rPr>
        <w:t>AFFAIRS</w:t>
      </w:r>
      <w:r w:rsidR="007B5A2C" w:rsidRPr="00797766">
        <w:rPr>
          <w:rFonts w:cs="Times New Roman"/>
          <w:b/>
          <w:bCs/>
          <w:szCs w:val="24"/>
          <w:u w:val="single"/>
        </w:rPr>
        <w:t xml:space="preserve"> </w:t>
      </w:r>
      <w:r w:rsidR="000A7B32" w:rsidRPr="00797766">
        <w:rPr>
          <w:rFonts w:cs="Times New Roman"/>
          <w:b/>
          <w:bCs/>
          <w:szCs w:val="24"/>
          <w:u w:val="single"/>
        </w:rPr>
        <w:t>PRIORITY</w:t>
      </w:r>
      <w:r w:rsidR="007B5A2C" w:rsidRPr="00797766">
        <w:rPr>
          <w:rFonts w:cs="Times New Roman"/>
          <w:b/>
          <w:bCs/>
          <w:szCs w:val="24"/>
          <w:u w:val="single"/>
        </w:rPr>
        <w:t xml:space="preserve"> </w:t>
      </w:r>
      <w:r w:rsidR="000A7B32" w:rsidRPr="00797766">
        <w:rPr>
          <w:rFonts w:cs="Times New Roman"/>
          <w:b/>
          <w:bCs/>
          <w:szCs w:val="24"/>
          <w:u w:val="single"/>
        </w:rPr>
        <w:t>ISSUES</w:t>
      </w:r>
    </w:p>
    <w:p w14:paraId="5F2668C6" w14:textId="74363FD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Trauma</w:t>
      </w:r>
      <w:r w:rsidR="007B5A2C" w:rsidRPr="00797766">
        <w:rPr>
          <w:rFonts w:cs="Times New Roman"/>
          <w:szCs w:val="24"/>
        </w:rPr>
        <w:t xml:space="preserve"> </w:t>
      </w:r>
      <w:r w:rsidR="000E2C77" w:rsidRPr="00797766">
        <w:rPr>
          <w:rFonts w:cs="Times New Roman"/>
          <w:szCs w:val="24"/>
        </w:rPr>
        <w:t>System</w:t>
      </w:r>
      <w:r w:rsidR="007B5A2C" w:rsidRPr="00797766">
        <w:rPr>
          <w:rFonts w:cs="Times New Roman"/>
          <w:szCs w:val="24"/>
        </w:rPr>
        <w:t xml:space="preserve"> </w:t>
      </w:r>
      <w:r w:rsidR="000E2C77" w:rsidRPr="00797766">
        <w:rPr>
          <w:rFonts w:cs="Times New Roman"/>
          <w:szCs w:val="24"/>
        </w:rPr>
        <w:t>Funding</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0E2C77" w:rsidRPr="00797766">
        <w:rPr>
          <w:rFonts w:cs="Times New Roman"/>
          <w:szCs w:val="24"/>
        </w:rPr>
        <w:t>Development</w:t>
      </w:r>
    </w:p>
    <w:p w14:paraId="7D85C741" w14:textId="7D72E4B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Cancer</w:t>
      </w:r>
      <w:r w:rsidR="007B5A2C" w:rsidRPr="00797766">
        <w:rPr>
          <w:rFonts w:cs="Times New Roman"/>
          <w:szCs w:val="24"/>
        </w:rPr>
        <w:t xml:space="preserve"> </w:t>
      </w:r>
      <w:r w:rsidRPr="00797766">
        <w:rPr>
          <w:rFonts w:cs="Times New Roman"/>
          <w:szCs w:val="24"/>
        </w:rPr>
        <w:t>Screening</w:t>
      </w:r>
      <w:r w:rsidR="00E51783" w:rsidRPr="00797766">
        <w:rPr>
          <w:rFonts w:cs="Times New Roman"/>
          <w:szCs w:val="24"/>
        </w:rPr>
        <w:t>,</w:t>
      </w:r>
      <w:r w:rsidR="007B5A2C" w:rsidRPr="00797766">
        <w:rPr>
          <w:rFonts w:cs="Times New Roman"/>
          <w:szCs w:val="24"/>
        </w:rPr>
        <w:t xml:space="preserve"> </w:t>
      </w:r>
      <w:r w:rsidRPr="00797766">
        <w:rPr>
          <w:rFonts w:cs="Times New Roman"/>
          <w:szCs w:val="24"/>
        </w:rPr>
        <w:t>Testing</w:t>
      </w:r>
      <w:r w:rsidR="00E51783" w:rsidRPr="00797766">
        <w:rPr>
          <w:rFonts w:cs="Times New Roman"/>
          <w:szCs w:val="24"/>
        </w:rPr>
        <w:t>,</w:t>
      </w:r>
      <w:r w:rsidR="007B5A2C" w:rsidRPr="00797766">
        <w:rPr>
          <w:rFonts w:cs="Times New Roman"/>
          <w:szCs w:val="24"/>
        </w:rPr>
        <w:t xml:space="preserve"> </w:t>
      </w:r>
      <w:r w:rsidR="00E51783" w:rsidRPr="00797766">
        <w:rPr>
          <w:rFonts w:cs="Times New Roman"/>
          <w:szCs w:val="24"/>
        </w:rPr>
        <w:t>and</w:t>
      </w:r>
      <w:r w:rsidR="007B5A2C" w:rsidRPr="00797766">
        <w:rPr>
          <w:rFonts w:cs="Times New Roman"/>
          <w:szCs w:val="24"/>
        </w:rPr>
        <w:t xml:space="preserve"> </w:t>
      </w:r>
      <w:r w:rsidR="00E51783" w:rsidRPr="00797766">
        <w:rPr>
          <w:rFonts w:cs="Times New Roman"/>
          <w:szCs w:val="24"/>
        </w:rPr>
        <w:t>Treatment</w:t>
      </w:r>
    </w:p>
    <w:p w14:paraId="64BFB658" w14:textId="36D6F64B"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Insurance</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F96FCF" w:rsidRPr="00797766">
        <w:rPr>
          <w:rFonts w:cs="Times New Roman"/>
          <w:szCs w:val="24"/>
        </w:rPr>
        <w:t>Administrative</w:t>
      </w:r>
      <w:r w:rsidR="007B5A2C" w:rsidRPr="00797766">
        <w:rPr>
          <w:rFonts w:cs="Times New Roman"/>
          <w:szCs w:val="24"/>
        </w:rPr>
        <w:t xml:space="preserve"> </w:t>
      </w:r>
      <w:r w:rsidR="00F96FCF" w:rsidRPr="00797766">
        <w:rPr>
          <w:rFonts w:cs="Times New Roman"/>
          <w:szCs w:val="24"/>
        </w:rPr>
        <w:t>Burden</w:t>
      </w:r>
    </w:p>
    <w:p w14:paraId="29C343E8" w14:textId="50BF9443" w:rsidR="000A7B32" w:rsidRPr="00797766" w:rsidRDefault="00773749" w:rsidP="00797766">
      <w:pPr>
        <w:pStyle w:val="ListParagraph"/>
        <w:numPr>
          <w:ilvl w:val="0"/>
          <w:numId w:val="17"/>
        </w:numPr>
        <w:ind w:left="540" w:hanging="540"/>
        <w:rPr>
          <w:rFonts w:cs="Times New Roman"/>
          <w:szCs w:val="24"/>
        </w:rPr>
      </w:pPr>
      <w:r w:rsidRPr="00797766">
        <w:rPr>
          <w:rFonts w:cs="Times New Roman"/>
          <w:szCs w:val="24"/>
        </w:rPr>
        <w:t>Professional</w:t>
      </w:r>
      <w:r w:rsidR="007B5A2C" w:rsidRPr="00797766">
        <w:rPr>
          <w:rFonts w:cs="Times New Roman"/>
          <w:szCs w:val="24"/>
        </w:rPr>
        <w:t xml:space="preserve"> </w:t>
      </w:r>
      <w:r w:rsidRPr="00797766">
        <w:rPr>
          <w:rFonts w:cs="Times New Roman"/>
          <w:szCs w:val="24"/>
        </w:rPr>
        <w:t>Liability</w:t>
      </w:r>
    </w:p>
    <w:p w14:paraId="4310F160" w14:textId="46F706F5"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Criminalization</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Physician</w:t>
      </w:r>
      <w:r w:rsidR="007B5A2C" w:rsidRPr="00797766">
        <w:rPr>
          <w:rFonts w:cs="Times New Roman"/>
          <w:szCs w:val="24"/>
        </w:rPr>
        <w:t xml:space="preserve"> </w:t>
      </w:r>
      <w:r w:rsidRPr="00797766">
        <w:rPr>
          <w:rFonts w:cs="Times New Roman"/>
          <w:szCs w:val="24"/>
        </w:rPr>
        <w:t>Care</w:t>
      </w:r>
    </w:p>
    <w:p w14:paraId="7C08BE66" w14:textId="22952C49"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Access</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00F96FCF" w:rsidRPr="00797766">
        <w:rPr>
          <w:rFonts w:cs="Times New Roman"/>
          <w:szCs w:val="24"/>
        </w:rPr>
        <w:t>Surgical</w:t>
      </w:r>
      <w:r w:rsidR="007B5A2C" w:rsidRPr="00797766">
        <w:rPr>
          <w:rFonts w:cs="Times New Roman"/>
          <w:szCs w:val="24"/>
        </w:rPr>
        <w:t xml:space="preserve"> </w:t>
      </w:r>
      <w:r w:rsidR="00F96FCF" w:rsidRPr="00797766">
        <w:rPr>
          <w:rFonts w:cs="Times New Roman"/>
          <w:szCs w:val="24"/>
        </w:rPr>
        <w:t>Care</w:t>
      </w:r>
    </w:p>
    <w:p w14:paraId="767D36AD" w14:textId="14AA67E0" w:rsidR="00D72E8A" w:rsidRPr="00797766" w:rsidRDefault="000A7B32" w:rsidP="00797766">
      <w:pPr>
        <w:pStyle w:val="ListParagraph"/>
        <w:numPr>
          <w:ilvl w:val="0"/>
          <w:numId w:val="17"/>
        </w:numPr>
        <w:ind w:left="540" w:hanging="540"/>
        <w:rPr>
          <w:rFonts w:cs="Times New Roman"/>
          <w:szCs w:val="24"/>
        </w:rPr>
      </w:pPr>
      <w:r w:rsidRPr="00797766">
        <w:rPr>
          <w:rFonts w:cs="Times New Roman"/>
          <w:szCs w:val="24"/>
        </w:rPr>
        <w:t>Health</w:t>
      </w:r>
      <w:r w:rsidR="007B5A2C" w:rsidRPr="00797766">
        <w:rPr>
          <w:rFonts w:cs="Times New Roman"/>
          <w:szCs w:val="24"/>
        </w:rPr>
        <w:t xml:space="preserve"> </w:t>
      </w:r>
      <w:r w:rsidRPr="00797766">
        <w:rPr>
          <w:rFonts w:cs="Times New Roman"/>
          <w:szCs w:val="24"/>
        </w:rPr>
        <w:t>Equity</w:t>
      </w:r>
    </w:p>
    <w:p w14:paraId="5F26E0A6" w14:textId="77777777" w:rsidR="00F96817" w:rsidRPr="00797766" w:rsidRDefault="00F96817" w:rsidP="00797766">
      <w:pPr>
        <w:rPr>
          <w:rFonts w:cs="Times New Roman"/>
          <w:szCs w:val="24"/>
        </w:rPr>
      </w:pPr>
    </w:p>
    <w:p w14:paraId="063EC8A2" w14:textId="5D95C7FC" w:rsidR="00B74BAE" w:rsidRPr="00797766" w:rsidRDefault="00B74BAE" w:rsidP="00797766">
      <w:pPr>
        <w:rPr>
          <w:rStyle w:val="Hyperlink"/>
          <w:rFonts w:cs="Times New Roman"/>
          <w:szCs w:val="24"/>
        </w:rPr>
      </w:pPr>
      <w:r w:rsidRPr="00797766">
        <w:rPr>
          <w:rFonts w:cs="Times New Roman"/>
          <w:szCs w:val="24"/>
        </w:rPr>
        <w:t>For</w:t>
      </w:r>
      <w:r w:rsidR="007B5A2C" w:rsidRPr="00797766">
        <w:rPr>
          <w:rFonts w:cs="Times New Roman"/>
          <w:szCs w:val="24"/>
        </w:rPr>
        <w:t xml:space="preserve"> </w:t>
      </w:r>
      <w:r w:rsidRPr="00797766">
        <w:rPr>
          <w:rFonts w:cs="Times New Roman"/>
          <w:szCs w:val="24"/>
        </w:rPr>
        <w:t>more</w:t>
      </w:r>
      <w:r w:rsidR="007B5A2C" w:rsidRPr="00797766">
        <w:rPr>
          <w:rFonts w:cs="Times New Roman"/>
          <w:szCs w:val="24"/>
        </w:rPr>
        <w:t xml:space="preserve"> </w:t>
      </w:r>
      <w:r w:rsidRPr="00797766">
        <w:rPr>
          <w:rFonts w:cs="Times New Roman"/>
          <w:szCs w:val="24"/>
        </w:rPr>
        <w:t>information</w:t>
      </w:r>
      <w:r w:rsidR="007B5A2C" w:rsidRPr="00797766">
        <w:rPr>
          <w:rFonts w:cs="Times New Roman"/>
          <w:szCs w:val="24"/>
        </w:rPr>
        <w:t xml:space="preserve"> </w:t>
      </w:r>
      <w:r w:rsidRPr="00797766">
        <w:rPr>
          <w:rFonts w:cs="Times New Roman"/>
          <w:szCs w:val="24"/>
        </w:rPr>
        <w:t>regarding</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your</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please</w:t>
      </w:r>
      <w:r w:rsidR="007B5A2C" w:rsidRPr="00797766">
        <w:rPr>
          <w:rFonts w:cs="Times New Roman"/>
          <w:szCs w:val="24"/>
        </w:rPr>
        <w:t xml:space="preserve"> </w:t>
      </w:r>
      <w:r w:rsidRPr="00797766">
        <w:rPr>
          <w:rFonts w:cs="Times New Roman"/>
          <w:szCs w:val="24"/>
        </w:rPr>
        <w:t>contact</w:t>
      </w:r>
      <w:r w:rsidR="007B5A2C" w:rsidRPr="00797766">
        <w:rPr>
          <w:rFonts w:cs="Times New Roman"/>
          <w:szCs w:val="24"/>
        </w:rPr>
        <w:t xml:space="preserve"> </w:t>
      </w:r>
      <w:r w:rsidRPr="00797766">
        <w:rPr>
          <w:rFonts w:cs="Times New Roman"/>
          <w:szCs w:val="24"/>
        </w:rPr>
        <w:t>Catherine</w:t>
      </w:r>
      <w:r w:rsidR="007B5A2C" w:rsidRPr="00797766">
        <w:rPr>
          <w:rFonts w:cs="Times New Roman"/>
          <w:szCs w:val="24"/>
        </w:rPr>
        <w:t xml:space="preserve"> </w:t>
      </w:r>
      <w:r w:rsidRPr="00797766">
        <w:rPr>
          <w:rFonts w:cs="Times New Roman"/>
          <w:szCs w:val="24"/>
        </w:rPr>
        <w:t>Hendricks,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Manager,</w:t>
      </w:r>
      <w:r w:rsidR="007B5A2C" w:rsidRPr="00797766">
        <w:rPr>
          <w:rFonts w:cs="Times New Roman"/>
          <w:szCs w:val="24"/>
        </w:rPr>
        <w:t xml:space="preserve"> </w:t>
      </w:r>
      <w:r w:rsidRPr="00797766">
        <w:rPr>
          <w:rFonts w:cs="Times New Roman"/>
          <w:szCs w:val="24"/>
        </w:rPr>
        <w:t>at</w:t>
      </w:r>
      <w:r w:rsidR="007B5A2C" w:rsidRPr="00797766">
        <w:rPr>
          <w:rFonts w:cs="Times New Roman"/>
          <w:szCs w:val="24"/>
        </w:rPr>
        <w:t xml:space="preserve"> </w:t>
      </w:r>
      <w:hyperlink r:id="rId6" w:history="1">
        <w:r w:rsidRPr="00797766">
          <w:rPr>
            <w:rStyle w:val="Hyperlink"/>
            <w:rFonts w:cs="Times New Roman"/>
            <w:szCs w:val="24"/>
          </w:rPr>
          <w:t>chendricks@facs.org</w:t>
        </w:r>
      </w:hyperlink>
      <w:r w:rsidR="006D506B">
        <w:t>.</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Pr="00797766">
        <w:rPr>
          <w:rFonts w:cs="Times New Roman"/>
          <w:szCs w:val="24"/>
        </w:rPr>
        <w:t>view</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complete</w:t>
      </w:r>
      <w:r w:rsidR="007B5A2C" w:rsidRPr="00797766">
        <w:rPr>
          <w:rFonts w:cs="Times New Roman"/>
          <w:szCs w:val="24"/>
        </w:rPr>
        <w:t xml:space="preserve"> </w:t>
      </w:r>
      <w:r w:rsidRPr="00797766">
        <w:rPr>
          <w:rFonts w:cs="Times New Roman"/>
          <w:szCs w:val="24"/>
        </w:rPr>
        <w:t>list</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bills</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is</w:t>
      </w:r>
      <w:r w:rsidR="007B5A2C" w:rsidRPr="00797766">
        <w:rPr>
          <w:rFonts w:cs="Times New Roman"/>
          <w:szCs w:val="24"/>
        </w:rPr>
        <w:t xml:space="preserve"> </w:t>
      </w:r>
      <w:r w:rsidRPr="00797766">
        <w:rPr>
          <w:rFonts w:cs="Times New Roman"/>
          <w:szCs w:val="24"/>
        </w:rPr>
        <w:t>tracking,</w:t>
      </w:r>
      <w:r w:rsidR="007B5A2C" w:rsidRPr="00797766">
        <w:rPr>
          <w:rFonts w:cs="Times New Roman"/>
          <w:szCs w:val="24"/>
        </w:rPr>
        <w:t xml:space="preserve"> </w:t>
      </w:r>
      <w:r w:rsidRPr="00797766">
        <w:rPr>
          <w:rFonts w:cs="Times New Roman"/>
          <w:szCs w:val="24"/>
        </w:rPr>
        <w:t>visit</w:t>
      </w:r>
      <w:r w:rsidR="007B5A2C" w:rsidRPr="00797766">
        <w:rPr>
          <w:rFonts w:cs="Times New Roman"/>
          <w:szCs w:val="24"/>
        </w:rPr>
        <w:t xml:space="preserve"> </w:t>
      </w:r>
      <w:r w:rsidRPr="00797766">
        <w:rPr>
          <w:rFonts w:cs="Times New Roman"/>
          <w:szCs w:val="24"/>
        </w:rPr>
        <w:t>our</w:t>
      </w:r>
      <w:r w:rsidR="007B5A2C" w:rsidRPr="00797766">
        <w:rPr>
          <w:rFonts w:cs="Times New Roman"/>
          <w:szCs w:val="24"/>
        </w:rPr>
        <w:t xml:space="preserve"> </w:t>
      </w:r>
      <w:r w:rsidRPr="00797766">
        <w:rPr>
          <w:rFonts w:cs="Times New Roman"/>
          <w:szCs w:val="24"/>
        </w:rPr>
        <w:t>online</w:t>
      </w:r>
      <w:r w:rsidR="007B5A2C" w:rsidRPr="00797766">
        <w:rPr>
          <w:rFonts w:cs="Times New Roman"/>
          <w:szCs w:val="24"/>
        </w:rPr>
        <w:t xml:space="preserve"> </w:t>
      </w:r>
      <w:hyperlink r:id="rId7" w:history="1">
        <w:r w:rsidRPr="00797766">
          <w:rPr>
            <w:rStyle w:val="Hyperlink"/>
            <w:rFonts w:cs="Times New Roman"/>
            <w:szCs w:val="24"/>
          </w:rPr>
          <w:t>State</w:t>
        </w:r>
        <w:r w:rsidR="007B5A2C" w:rsidRPr="00797766">
          <w:rPr>
            <w:rStyle w:val="Hyperlink"/>
            <w:rFonts w:cs="Times New Roman"/>
            <w:szCs w:val="24"/>
          </w:rPr>
          <w:t xml:space="preserve"> </w:t>
        </w:r>
        <w:r w:rsidRPr="00797766">
          <w:rPr>
            <w:rStyle w:val="Hyperlink"/>
            <w:rFonts w:cs="Times New Roman"/>
            <w:szCs w:val="24"/>
          </w:rPr>
          <w:t>Legislative</w:t>
        </w:r>
        <w:r w:rsidR="007B5A2C" w:rsidRPr="00797766">
          <w:rPr>
            <w:rStyle w:val="Hyperlink"/>
            <w:rFonts w:cs="Times New Roman"/>
            <w:szCs w:val="24"/>
          </w:rPr>
          <w:t xml:space="preserve"> </w:t>
        </w:r>
        <w:r w:rsidRPr="00797766">
          <w:rPr>
            <w:rStyle w:val="Hyperlink"/>
            <w:rFonts w:cs="Times New Roman"/>
            <w:szCs w:val="24"/>
          </w:rPr>
          <w:t>Tracker.</w:t>
        </w:r>
      </w:hyperlink>
    </w:p>
    <w:p w14:paraId="2C73DF25" w14:textId="77777777" w:rsidR="001F463E" w:rsidRPr="00797766" w:rsidRDefault="001F463E" w:rsidP="00797766">
      <w:pPr>
        <w:rPr>
          <w:rFonts w:cs="Times New Roman"/>
          <w:szCs w:val="24"/>
        </w:rPr>
      </w:pPr>
    </w:p>
    <w:p w14:paraId="74445AA4" w14:textId="18B046BB" w:rsidR="005F2591" w:rsidRPr="00797766" w:rsidRDefault="005F2591"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Pr="00797766">
        <w:rPr>
          <w:rFonts w:cs="Times New Roman"/>
          <w:b/>
          <w:bCs/>
          <w:szCs w:val="24"/>
          <w:u w:val="single"/>
        </w:rPr>
        <w:t>GRANT</w:t>
      </w:r>
      <w:r w:rsidR="007B5A2C" w:rsidRPr="00797766">
        <w:rPr>
          <w:rFonts w:cs="Times New Roman"/>
          <w:b/>
          <w:bCs/>
          <w:szCs w:val="24"/>
          <w:u w:val="single"/>
        </w:rPr>
        <w:t xml:space="preserve"> </w:t>
      </w:r>
      <w:r w:rsidRPr="00797766">
        <w:rPr>
          <w:rFonts w:cs="Times New Roman"/>
          <w:b/>
          <w:bCs/>
          <w:szCs w:val="24"/>
          <w:u w:val="single"/>
        </w:rPr>
        <w:t>PROGRAM</w:t>
      </w:r>
    </w:p>
    <w:p w14:paraId="38B1D1CA" w14:textId="344E071D" w:rsidR="00672591" w:rsidRPr="00797766" w:rsidRDefault="005F2591" w:rsidP="00797766">
      <w:pPr>
        <w:rPr>
          <w:rFonts w:cs="Times New Roman"/>
          <w:bCs/>
          <w:szCs w:val="24"/>
        </w:rPr>
      </w:pP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Chapters</w:t>
      </w:r>
      <w:r w:rsidR="007B5A2C" w:rsidRPr="00797766">
        <w:rPr>
          <w:rFonts w:cs="Times New Roman"/>
          <w:bCs/>
          <w:szCs w:val="24"/>
        </w:rPr>
        <w:t xml:space="preserve"> </w:t>
      </w:r>
      <w:r w:rsidRPr="00797766">
        <w:rPr>
          <w:rFonts w:cs="Times New Roman"/>
          <w:bCs/>
          <w:szCs w:val="24"/>
        </w:rPr>
        <w:t>are</w:t>
      </w:r>
      <w:r w:rsidR="007B5A2C" w:rsidRPr="00797766">
        <w:rPr>
          <w:rFonts w:cs="Times New Roman"/>
          <w:bCs/>
          <w:szCs w:val="24"/>
        </w:rPr>
        <w:t xml:space="preserve"> </w:t>
      </w:r>
      <w:r w:rsidRPr="00797766">
        <w:rPr>
          <w:rFonts w:cs="Times New Roman"/>
          <w:bCs/>
          <w:szCs w:val="24"/>
        </w:rPr>
        <w:t>eligible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apply</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994CDD" w:rsidRPr="00797766">
        <w:rPr>
          <w:rFonts w:cs="Times New Roman"/>
          <w:bCs/>
          <w:szCs w:val="24"/>
        </w:rPr>
        <w:t>s</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may</w:t>
      </w:r>
      <w:r w:rsidR="007B5A2C" w:rsidRPr="00797766">
        <w:rPr>
          <w:rFonts w:cs="Times New Roman"/>
          <w:bCs/>
          <w:szCs w:val="24"/>
        </w:rPr>
        <w:t xml:space="preserve"> </w:t>
      </w:r>
      <w:r w:rsidRPr="00797766">
        <w:rPr>
          <w:rFonts w:cs="Times New Roman"/>
          <w:bCs/>
          <w:szCs w:val="24"/>
        </w:rPr>
        <w:t>use</w:t>
      </w:r>
      <w:r w:rsidR="007B5A2C" w:rsidRPr="00797766">
        <w:rPr>
          <w:rFonts w:cs="Times New Roman"/>
          <w:bCs/>
          <w:szCs w:val="24"/>
        </w:rPr>
        <w:t xml:space="preserve"> </w:t>
      </w:r>
      <w:r w:rsidRPr="00797766">
        <w:rPr>
          <w:rFonts w:cs="Times New Roman"/>
          <w:bCs/>
          <w:szCs w:val="24"/>
        </w:rPr>
        <w:t>funds</w:t>
      </w:r>
      <w:r w:rsidR="007B5A2C" w:rsidRPr="00797766">
        <w:rPr>
          <w:rFonts w:cs="Times New Roman"/>
          <w:bCs/>
          <w:szCs w:val="24"/>
        </w:rPr>
        <w:t xml:space="preserve"> </w:t>
      </w:r>
      <w:r w:rsidRPr="00797766">
        <w:rPr>
          <w:rFonts w:cs="Times New Roman"/>
          <w:bCs/>
          <w:szCs w:val="24"/>
        </w:rPr>
        <w:t>towards</w:t>
      </w:r>
      <w:r w:rsidR="007B5A2C" w:rsidRPr="00797766">
        <w:rPr>
          <w:rFonts w:cs="Times New Roman"/>
          <w:bCs/>
          <w:szCs w:val="24"/>
        </w:rPr>
        <w:t xml:space="preserve"> </w:t>
      </w:r>
      <w:r w:rsidRPr="00797766">
        <w:rPr>
          <w:rFonts w:cs="Times New Roman"/>
          <w:bCs/>
          <w:szCs w:val="24"/>
        </w:rPr>
        <w:t>their</w:t>
      </w:r>
      <w:r w:rsidR="007B5A2C" w:rsidRPr="00797766">
        <w:rPr>
          <w:rFonts w:cs="Times New Roman"/>
          <w:bCs/>
          <w:szCs w:val="24"/>
        </w:rPr>
        <w:t xml:space="preserve"> </w:t>
      </w:r>
      <w:r w:rsidRPr="00797766">
        <w:rPr>
          <w:rFonts w:cs="Times New Roman"/>
          <w:bCs/>
          <w:szCs w:val="24"/>
        </w:rPr>
        <w:t>annual</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day</w:t>
      </w:r>
      <w:r w:rsidR="00FB48B9" w:rsidRPr="00797766">
        <w:rPr>
          <w:rFonts w:cs="Times New Roman"/>
          <w:bCs/>
          <w:szCs w:val="24"/>
        </w:rPr>
        <w:t>,</w:t>
      </w:r>
      <w:r w:rsidR="007B5A2C" w:rsidRPr="00797766">
        <w:rPr>
          <w:rFonts w:cs="Times New Roman"/>
          <w:bCs/>
          <w:szCs w:val="24"/>
        </w:rPr>
        <w:t xml:space="preserve"> </w:t>
      </w:r>
      <w:r w:rsidR="00FB48B9" w:rsidRPr="00797766">
        <w:rPr>
          <w:rFonts w:cs="Times New Roman"/>
          <w:bCs/>
          <w:szCs w:val="24"/>
        </w:rPr>
        <w:t>to</w:t>
      </w:r>
      <w:r w:rsidR="007B5A2C" w:rsidRPr="00797766">
        <w:rPr>
          <w:rFonts w:cs="Times New Roman"/>
          <w:bCs/>
          <w:szCs w:val="24"/>
        </w:rPr>
        <w:t xml:space="preserve"> </w:t>
      </w:r>
      <w:r w:rsidR="00FB48B9" w:rsidRPr="00797766">
        <w:rPr>
          <w:rFonts w:cs="Times New Roman"/>
          <w:bCs/>
          <w:szCs w:val="24"/>
        </w:rPr>
        <w:t>hire</w:t>
      </w:r>
      <w:r w:rsidR="007B5A2C" w:rsidRPr="00797766">
        <w:rPr>
          <w:rFonts w:cs="Times New Roman"/>
          <w:bCs/>
          <w:szCs w:val="24"/>
        </w:rPr>
        <w:t xml:space="preserve"> </w:t>
      </w:r>
      <w:r w:rsidR="00FB48B9" w:rsidRPr="00797766">
        <w:rPr>
          <w:rFonts w:cs="Times New Roman"/>
          <w:bCs/>
          <w:szCs w:val="24"/>
        </w:rPr>
        <w:t>a</w:t>
      </w:r>
      <w:r w:rsidR="007B5A2C" w:rsidRPr="00797766">
        <w:rPr>
          <w:rFonts w:cs="Times New Roman"/>
          <w:bCs/>
          <w:szCs w:val="24"/>
        </w:rPr>
        <w:t xml:space="preserve"> </w:t>
      </w:r>
      <w:r w:rsidR="00FB48B9" w:rsidRPr="00797766">
        <w:rPr>
          <w:rFonts w:cs="Times New Roman"/>
          <w:bCs/>
          <w:szCs w:val="24"/>
        </w:rPr>
        <w:t>lobbyist,</w:t>
      </w:r>
      <w:r w:rsidR="007B5A2C" w:rsidRPr="00797766">
        <w:rPr>
          <w:rFonts w:cs="Times New Roman"/>
          <w:bCs/>
          <w:szCs w:val="24"/>
        </w:rPr>
        <w:t xml:space="preserve"> </w:t>
      </w:r>
      <w:r w:rsidR="00FB48B9" w:rsidRPr="00797766">
        <w:rPr>
          <w:rFonts w:cs="Times New Roman"/>
          <w:bCs/>
          <w:szCs w:val="24"/>
        </w:rPr>
        <w:t>or</w:t>
      </w:r>
      <w:r w:rsidR="007B5A2C" w:rsidRPr="00797766">
        <w:rPr>
          <w:rFonts w:cs="Times New Roman"/>
          <w:bCs/>
          <w:szCs w:val="24"/>
        </w:rPr>
        <w:t xml:space="preserve"> </w:t>
      </w:r>
      <w:r w:rsidR="00FB48B9" w:rsidRPr="00797766">
        <w:rPr>
          <w:rFonts w:cs="Times New Roman"/>
          <w:bCs/>
          <w:szCs w:val="24"/>
        </w:rPr>
        <w:t>other</w:t>
      </w:r>
      <w:r w:rsidR="007B5A2C" w:rsidRPr="00797766">
        <w:rPr>
          <w:rFonts w:cs="Times New Roman"/>
          <w:bCs/>
          <w:szCs w:val="24"/>
        </w:rPr>
        <w:t xml:space="preserve"> </w:t>
      </w:r>
      <w:r w:rsidR="00FB48B9" w:rsidRPr="00797766">
        <w:rPr>
          <w:rFonts w:cs="Times New Roman"/>
          <w:bCs/>
          <w:szCs w:val="24"/>
        </w:rPr>
        <w:t>relevant</w:t>
      </w:r>
      <w:r w:rsidR="007B5A2C" w:rsidRPr="00797766">
        <w:rPr>
          <w:rFonts w:cs="Times New Roman"/>
          <w:bCs/>
          <w:szCs w:val="24"/>
        </w:rPr>
        <w:t xml:space="preserve"> </w:t>
      </w:r>
      <w:r w:rsidR="00FB48B9" w:rsidRPr="00797766">
        <w:rPr>
          <w:rFonts w:cs="Times New Roman"/>
          <w:bCs/>
          <w:szCs w:val="24"/>
        </w:rPr>
        <w:t>advocacy</w:t>
      </w:r>
      <w:r w:rsidR="007B5A2C" w:rsidRPr="00797766">
        <w:rPr>
          <w:rFonts w:cs="Times New Roman"/>
          <w:bCs/>
          <w:szCs w:val="24"/>
        </w:rPr>
        <w:t xml:space="preserve"> </w:t>
      </w:r>
      <w:r w:rsidR="00FB48B9" w:rsidRPr="00797766">
        <w:rPr>
          <w:rFonts w:cs="Times New Roman"/>
          <w:bCs/>
          <w:szCs w:val="24"/>
        </w:rPr>
        <w:t>functions</w:t>
      </w:r>
      <w:r w:rsidR="007B5A2C" w:rsidRPr="00797766">
        <w:rPr>
          <w:rFonts w:cs="Times New Roman"/>
          <w:bCs/>
          <w:szCs w:val="24"/>
        </w:rPr>
        <w:t xml:space="preserve"> </w:t>
      </w:r>
      <w:r w:rsidR="00FB48B9" w:rsidRPr="00797766">
        <w:rPr>
          <w:rFonts w:cs="Times New Roman"/>
          <w:bCs/>
          <w:szCs w:val="24"/>
        </w:rPr>
        <w:t>such</w:t>
      </w:r>
      <w:r w:rsidR="007B5A2C" w:rsidRPr="00797766">
        <w:rPr>
          <w:rFonts w:cs="Times New Roman"/>
          <w:bCs/>
          <w:szCs w:val="24"/>
        </w:rPr>
        <w:t xml:space="preserve"> </w:t>
      </w:r>
      <w:r w:rsidR="00FB48B9" w:rsidRPr="00797766">
        <w:rPr>
          <w:rFonts w:cs="Times New Roman"/>
          <w:bCs/>
          <w:szCs w:val="24"/>
        </w:rPr>
        <w:t>as</w:t>
      </w:r>
      <w:r w:rsidR="007B5A2C" w:rsidRPr="00797766">
        <w:rPr>
          <w:rFonts w:cs="Times New Roman"/>
          <w:bCs/>
          <w:szCs w:val="24"/>
        </w:rPr>
        <w:t xml:space="preserve"> </w:t>
      </w:r>
      <w:r w:rsidRPr="00797766">
        <w:rPr>
          <w:rFonts w:cs="Times New Roman"/>
          <w:bCs/>
          <w:szCs w:val="24"/>
        </w:rPr>
        <w:t>travel</w:t>
      </w:r>
      <w:r w:rsidR="007B5A2C" w:rsidRPr="00797766">
        <w:rPr>
          <w:rFonts w:cs="Times New Roman"/>
          <w:bCs/>
          <w:szCs w:val="24"/>
        </w:rPr>
        <w:t xml:space="preserve"> </w:t>
      </w:r>
      <w:r w:rsidRPr="00797766">
        <w:rPr>
          <w:rFonts w:cs="Times New Roman"/>
          <w:bCs/>
          <w:szCs w:val="24"/>
        </w:rPr>
        <w:t>costs</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members,</w:t>
      </w:r>
      <w:r w:rsidR="007B5A2C" w:rsidRPr="00797766">
        <w:rPr>
          <w:rFonts w:cs="Times New Roman"/>
          <w:bCs/>
          <w:szCs w:val="24"/>
        </w:rPr>
        <w:t xml:space="preserve"> </w:t>
      </w:r>
      <w:r w:rsidRPr="00797766">
        <w:rPr>
          <w:rFonts w:cs="Times New Roman"/>
          <w:bCs/>
          <w:szCs w:val="24"/>
        </w:rPr>
        <w:t>catering,</w:t>
      </w:r>
      <w:r w:rsidR="007B5A2C" w:rsidRPr="00797766">
        <w:rPr>
          <w:rFonts w:cs="Times New Roman"/>
          <w:bCs/>
          <w:szCs w:val="24"/>
        </w:rPr>
        <w:t xml:space="preserve"> </w:t>
      </w:r>
      <w:r w:rsidRPr="00797766">
        <w:rPr>
          <w:rFonts w:cs="Times New Roman"/>
          <w:bCs/>
          <w:szCs w:val="24"/>
        </w:rPr>
        <w:t>venue</w:t>
      </w:r>
      <w:r w:rsidR="007B5A2C" w:rsidRPr="00797766">
        <w:rPr>
          <w:rFonts w:cs="Times New Roman"/>
          <w:bCs/>
          <w:szCs w:val="24"/>
        </w:rPr>
        <w:t xml:space="preserve"> </w:t>
      </w:r>
      <w:r w:rsidRPr="00797766">
        <w:rPr>
          <w:rFonts w:cs="Times New Roman"/>
          <w:bCs/>
          <w:szCs w:val="24"/>
        </w:rPr>
        <w:t>rentals,</w:t>
      </w:r>
      <w:r w:rsidR="007B5A2C" w:rsidRPr="00797766">
        <w:rPr>
          <w:rFonts w:cs="Times New Roman"/>
          <w:bCs/>
          <w:szCs w:val="24"/>
        </w:rPr>
        <w:t xml:space="preserve"> </w:t>
      </w:r>
      <w:r w:rsidRPr="00797766">
        <w:rPr>
          <w:rFonts w:cs="Times New Roman"/>
          <w:bCs/>
          <w:szCs w:val="24"/>
        </w:rPr>
        <w:t>printing,</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learn</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information</w:t>
      </w:r>
      <w:r w:rsidR="007B5A2C" w:rsidRPr="00797766">
        <w:rPr>
          <w:rFonts w:cs="Times New Roman"/>
          <w:bCs/>
          <w:szCs w:val="24"/>
        </w:rPr>
        <w:t xml:space="preserve"> </w:t>
      </w:r>
      <w:r w:rsidRPr="00797766">
        <w:rPr>
          <w:rFonts w:cs="Times New Roman"/>
          <w:bCs/>
          <w:szCs w:val="24"/>
        </w:rPr>
        <w:t>regarding</w:t>
      </w:r>
      <w:r w:rsidR="007B5A2C" w:rsidRPr="00797766">
        <w:rPr>
          <w:rFonts w:cs="Times New Roman"/>
          <w:bCs/>
          <w:szCs w:val="24"/>
        </w:rPr>
        <w:t xml:space="preserve"> </w:t>
      </w:r>
      <w:r w:rsidRPr="00797766">
        <w:rPr>
          <w:rFonts w:cs="Times New Roman"/>
          <w:bCs/>
          <w:szCs w:val="24"/>
        </w:rPr>
        <w:t>the</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C2715B" w:rsidRPr="00797766">
        <w:rPr>
          <w:rFonts w:cs="Times New Roman"/>
          <w:bCs/>
          <w:szCs w:val="24"/>
        </w:rPr>
        <w:t>s</w:t>
      </w:r>
      <w:r w:rsidRPr="00797766">
        <w:rPr>
          <w:rFonts w:cs="Times New Roman"/>
          <w:bCs/>
          <w:szCs w:val="24"/>
        </w:rPr>
        <w:t>,</w:t>
      </w:r>
      <w:r w:rsidR="007B5A2C" w:rsidRPr="00797766">
        <w:rPr>
          <w:rFonts w:cs="Times New Roman"/>
          <w:bCs/>
          <w:szCs w:val="24"/>
        </w:rPr>
        <w:t xml:space="preserve"> </w:t>
      </w:r>
      <w:r w:rsidR="002C335A" w:rsidRPr="00797766">
        <w:rPr>
          <w:rFonts w:cs="Times New Roman"/>
          <w:bCs/>
          <w:szCs w:val="24"/>
        </w:rPr>
        <w:t>apply</w:t>
      </w:r>
      <w:r w:rsidR="007B5A2C" w:rsidRPr="00797766">
        <w:rPr>
          <w:rFonts w:cs="Times New Roman"/>
          <w:bCs/>
          <w:szCs w:val="24"/>
        </w:rPr>
        <w:t xml:space="preserve"> </w:t>
      </w:r>
      <w:hyperlink r:id="rId8" w:history="1">
        <w:r w:rsidRPr="00797766">
          <w:rPr>
            <w:rStyle w:val="Hyperlink"/>
            <w:rFonts w:cs="Times New Roman"/>
            <w:bCs/>
            <w:szCs w:val="24"/>
          </w:rPr>
          <w:t>here</w:t>
        </w:r>
      </w:hyperlink>
      <w:r w:rsidR="002C335A" w:rsidRPr="00797766">
        <w:rPr>
          <w:rFonts w:cs="Times New Roman"/>
          <w:bCs/>
          <w:szCs w:val="24"/>
        </w:rPr>
        <w:t>.</w:t>
      </w:r>
      <w:r w:rsidR="007B5A2C" w:rsidRPr="00797766">
        <w:rPr>
          <w:rFonts w:cs="Times New Roman"/>
          <w:bCs/>
          <w:szCs w:val="24"/>
        </w:rPr>
        <w:t xml:space="preserve"> </w:t>
      </w:r>
    </w:p>
    <w:p w14:paraId="1BB96792" w14:textId="77777777" w:rsidR="00672591" w:rsidRPr="00797766" w:rsidRDefault="00672591" w:rsidP="00797766">
      <w:pPr>
        <w:rPr>
          <w:rFonts w:cs="Times New Roman"/>
          <w:szCs w:val="24"/>
        </w:rPr>
      </w:pPr>
    </w:p>
    <w:p w14:paraId="298FF42C" w14:textId="684F703D" w:rsidR="004B454A" w:rsidRPr="00797766" w:rsidRDefault="005E1816" w:rsidP="00797766">
      <w:pPr>
        <w:rPr>
          <w:rFonts w:cs="Times New Roman"/>
          <w:b/>
          <w:bCs/>
          <w:szCs w:val="24"/>
          <w:u w:val="single"/>
        </w:rPr>
      </w:pPr>
      <w:r w:rsidRPr="00797766">
        <w:rPr>
          <w:rFonts w:cs="Times New Roman"/>
          <w:b/>
          <w:bCs/>
          <w:szCs w:val="24"/>
          <w:u w:val="single"/>
        </w:rPr>
        <w:t>STATUS</w:t>
      </w:r>
      <w:r w:rsidR="007B5A2C" w:rsidRPr="00797766">
        <w:rPr>
          <w:rFonts w:cs="Times New Roman"/>
          <w:b/>
          <w:bCs/>
          <w:szCs w:val="24"/>
          <w:u w:val="single"/>
        </w:rPr>
        <w:t xml:space="preserve"> </w:t>
      </w:r>
      <w:r w:rsidR="001F463E" w:rsidRPr="00797766">
        <w:rPr>
          <w:rFonts w:cs="Times New Roman"/>
          <w:b/>
          <w:bCs/>
          <w:szCs w:val="24"/>
          <w:u w:val="single"/>
        </w:rPr>
        <w:t>OF</w:t>
      </w:r>
      <w:r w:rsidR="007B5A2C" w:rsidRPr="00797766">
        <w:rPr>
          <w:rFonts w:cs="Times New Roman"/>
          <w:b/>
          <w:bCs/>
          <w:szCs w:val="24"/>
          <w:u w:val="single"/>
        </w:rPr>
        <w:t xml:space="preserve"> </w:t>
      </w:r>
      <w:r w:rsidR="001F463E" w:rsidRPr="00797766">
        <w:rPr>
          <w:rFonts w:cs="Times New Roman"/>
          <w:b/>
          <w:bCs/>
          <w:szCs w:val="24"/>
          <w:u w:val="single"/>
        </w:rPr>
        <w:t>LEGISLATIVE</w:t>
      </w:r>
      <w:r w:rsidR="007B5A2C" w:rsidRPr="00797766">
        <w:rPr>
          <w:rFonts w:cs="Times New Roman"/>
          <w:b/>
          <w:bCs/>
          <w:szCs w:val="24"/>
          <w:u w:val="single"/>
        </w:rPr>
        <w:t xml:space="preserve"> </w:t>
      </w:r>
      <w:r w:rsidR="001F463E" w:rsidRPr="00797766">
        <w:rPr>
          <w:rFonts w:cs="Times New Roman"/>
          <w:b/>
          <w:bCs/>
          <w:szCs w:val="24"/>
          <w:u w:val="single"/>
        </w:rPr>
        <w:t>SESSIONS</w:t>
      </w:r>
    </w:p>
    <w:p w14:paraId="1353C1FC" w14:textId="4920623F" w:rsidR="00D7180F" w:rsidRPr="00797766" w:rsidRDefault="00797766" w:rsidP="00797766">
      <w:pPr>
        <w:rPr>
          <w:rFonts w:cs="Times New Roman"/>
          <w:szCs w:val="24"/>
        </w:rPr>
      </w:pPr>
      <w:r w:rsidRPr="00797766">
        <w:rPr>
          <w:rFonts w:cs="Times New Roman"/>
          <w:szCs w:val="24"/>
        </w:rPr>
        <w:t>L</w:t>
      </w:r>
      <w:r w:rsidR="0000312E" w:rsidRPr="00797766">
        <w:rPr>
          <w:rFonts w:cs="Times New Roman"/>
          <w:szCs w:val="24"/>
        </w:rPr>
        <w:t xml:space="preserve">egislatures </w:t>
      </w:r>
      <w:r w:rsidR="000711BD" w:rsidRPr="00797766">
        <w:rPr>
          <w:rFonts w:cs="Times New Roman"/>
          <w:szCs w:val="24"/>
        </w:rPr>
        <w:t>remain</w:t>
      </w:r>
      <w:r w:rsidRPr="00797766">
        <w:rPr>
          <w:rFonts w:cs="Times New Roman"/>
          <w:szCs w:val="24"/>
        </w:rPr>
        <w:t>ing</w:t>
      </w:r>
      <w:r w:rsidR="0000312E" w:rsidRPr="00797766">
        <w:rPr>
          <w:rFonts w:cs="Times New Roman"/>
          <w:szCs w:val="24"/>
        </w:rPr>
        <w:t xml:space="preserve"> in session: Massachusetts (11/19); Michigan (12/31); New Jersey (12/31);</w:t>
      </w:r>
      <w:r w:rsidR="00667F4E">
        <w:rPr>
          <w:rFonts w:cs="Times New Roman"/>
          <w:szCs w:val="24"/>
        </w:rPr>
        <w:t xml:space="preserve"> New Mexico Special Session (10/1-10/2);</w:t>
      </w:r>
      <w:r w:rsidR="002E483D">
        <w:rPr>
          <w:rFonts w:cs="Times New Roman"/>
          <w:szCs w:val="24"/>
        </w:rPr>
        <w:t xml:space="preserve"> </w:t>
      </w:r>
      <w:r w:rsidR="0000312E" w:rsidRPr="00797766">
        <w:rPr>
          <w:rFonts w:cs="Times New Roman"/>
          <w:szCs w:val="24"/>
        </w:rPr>
        <w:t>Ohio (12/31);</w:t>
      </w:r>
      <w:r w:rsidR="000946A9" w:rsidRPr="00797766">
        <w:rPr>
          <w:rFonts w:cs="Times New Roman"/>
          <w:szCs w:val="24"/>
        </w:rPr>
        <w:t xml:space="preserve"> </w:t>
      </w:r>
      <w:r w:rsidR="0000312E" w:rsidRPr="00797766">
        <w:rPr>
          <w:rFonts w:cs="Times New Roman"/>
          <w:szCs w:val="24"/>
        </w:rPr>
        <w:t>Pennsylvania (12/31); and Wisconsin (12/31).</w:t>
      </w:r>
    </w:p>
    <w:p w14:paraId="46671145" w14:textId="77777777" w:rsidR="00CF0887" w:rsidRDefault="00CF0887" w:rsidP="00797766">
      <w:pPr>
        <w:rPr>
          <w:rFonts w:cs="Times New Roman"/>
          <w:szCs w:val="24"/>
        </w:rPr>
      </w:pPr>
    </w:p>
    <w:p w14:paraId="1F3E6016" w14:textId="75C43A29" w:rsidR="004D20B8" w:rsidRPr="004D20B8" w:rsidRDefault="004D20B8" w:rsidP="00797766">
      <w:pPr>
        <w:rPr>
          <w:rFonts w:cs="Times New Roman"/>
          <w:b/>
          <w:bCs/>
          <w:szCs w:val="24"/>
          <w:u w:val="single"/>
        </w:rPr>
      </w:pPr>
      <w:r w:rsidRPr="004D20B8">
        <w:rPr>
          <w:rFonts w:cs="Times New Roman"/>
          <w:b/>
          <w:bCs/>
          <w:szCs w:val="24"/>
          <w:u w:val="single"/>
        </w:rPr>
        <w:t>IN THE NEWS</w:t>
      </w:r>
    </w:p>
    <w:p w14:paraId="58CCB58F" w14:textId="3891D5F7" w:rsidR="008735C5" w:rsidRPr="008735C5" w:rsidRDefault="008735C5" w:rsidP="008735C5">
      <w:pPr>
        <w:rPr>
          <w:rFonts w:cs="Times New Roman"/>
          <w:b/>
          <w:bCs/>
          <w:szCs w:val="24"/>
        </w:rPr>
      </w:pPr>
      <w:r w:rsidRPr="008735C5">
        <w:rPr>
          <w:rFonts w:cs="Times New Roman"/>
          <w:b/>
          <w:bCs/>
          <w:szCs w:val="24"/>
        </w:rPr>
        <w:t>'Guilty until proven innocent': Inside the fight between doctors and insurance companies over 'downcoding'</w:t>
      </w:r>
    </w:p>
    <w:p w14:paraId="64806A97" w14:textId="786332C2" w:rsidR="004D20B8" w:rsidRDefault="008735C5" w:rsidP="00797766">
      <w:pPr>
        <w:rPr>
          <w:rFonts w:cs="Times New Roman"/>
          <w:szCs w:val="24"/>
        </w:rPr>
      </w:pPr>
      <w:r>
        <w:rPr>
          <w:rFonts w:cs="Times New Roman"/>
          <w:szCs w:val="24"/>
        </w:rPr>
        <w:t xml:space="preserve">Health insurers are automatically downcoding physician claims to </w:t>
      </w:r>
      <w:r w:rsidR="003F77E8">
        <w:rPr>
          <w:rFonts w:cs="Times New Roman"/>
          <w:szCs w:val="24"/>
        </w:rPr>
        <w:t>a lower tier of reimbursement</w:t>
      </w:r>
      <w:r>
        <w:rPr>
          <w:rFonts w:cs="Times New Roman"/>
          <w:szCs w:val="24"/>
        </w:rPr>
        <w:t xml:space="preserve">. </w:t>
      </w:r>
      <w:r w:rsidR="003F77E8">
        <w:rPr>
          <w:rFonts w:cs="Times New Roman"/>
          <w:szCs w:val="24"/>
        </w:rPr>
        <w:t xml:space="preserve">Physicians </w:t>
      </w:r>
      <w:r w:rsidR="00B446B7">
        <w:rPr>
          <w:rFonts w:cs="Times New Roman"/>
          <w:szCs w:val="24"/>
        </w:rPr>
        <w:t>must</w:t>
      </w:r>
      <w:r w:rsidR="003F77E8">
        <w:rPr>
          <w:rFonts w:cs="Times New Roman"/>
          <w:szCs w:val="24"/>
        </w:rPr>
        <w:t xml:space="preserve"> appeal each claim with documentation to defend their medical opinion. The practice of downcoding has taken off in the last few years as insurers used third party vendors and artificial intelligence programs to reduce costs. Read more </w:t>
      </w:r>
      <w:hyperlink r:id="rId9" w:history="1">
        <w:r w:rsidR="003F77E8" w:rsidRPr="003F77E8">
          <w:rPr>
            <w:rStyle w:val="Hyperlink"/>
            <w:rFonts w:cs="Times New Roman"/>
            <w:szCs w:val="24"/>
          </w:rPr>
          <w:t>here</w:t>
        </w:r>
      </w:hyperlink>
      <w:r w:rsidR="003F77E8">
        <w:rPr>
          <w:rFonts w:cs="Times New Roman"/>
          <w:szCs w:val="24"/>
        </w:rPr>
        <w:t>.</w:t>
      </w:r>
    </w:p>
    <w:p w14:paraId="07E08AE5" w14:textId="77777777" w:rsidR="004D20B8" w:rsidRDefault="004D20B8" w:rsidP="00797766">
      <w:pPr>
        <w:rPr>
          <w:rFonts w:cs="Times New Roman"/>
          <w:szCs w:val="24"/>
        </w:rPr>
      </w:pPr>
    </w:p>
    <w:p w14:paraId="2FA9B013" w14:textId="77777777" w:rsidR="004D068A" w:rsidRPr="004D068A" w:rsidRDefault="004D068A" w:rsidP="004D068A">
      <w:pPr>
        <w:rPr>
          <w:rFonts w:cs="Times New Roman"/>
          <w:b/>
          <w:bCs/>
          <w:szCs w:val="24"/>
        </w:rPr>
      </w:pPr>
      <w:r w:rsidRPr="004D068A">
        <w:rPr>
          <w:rFonts w:cs="Times New Roman"/>
          <w:b/>
          <w:bCs/>
          <w:szCs w:val="24"/>
        </w:rPr>
        <w:t>SCOTUS Hears Oral Arguments in Case Involving a Medical Malpractice Lawsuit</w:t>
      </w:r>
    </w:p>
    <w:p w14:paraId="1BD49AE0" w14:textId="77777777" w:rsidR="004D068A" w:rsidRPr="004D068A" w:rsidRDefault="004D068A" w:rsidP="004D068A">
      <w:pPr>
        <w:rPr>
          <w:rFonts w:cs="Times New Roman"/>
          <w:b/>
          <w:bCs/>
          <w:szCs w:val="24"/>
        </w:rPr>
      </w:pPr>
      <w:r w:rsidRPr="004D068A">
        <w:rPr>
          <w:rFonts w:cs="Times New Roman"/>
          <w:b/>
          <w:bCs/>
          <w:szCs w:val="24"/>
        </w:rPr>
        <w:t>— Issue revolves around whether state filing rules apply if a case is heard in federal court</w:t>
      </w:r>
    </w:p>
    <w:p w14:paraId="37865544" w14:textId="77777777" w:rsidR="00715AA1" w:rsidRDefault="004D068A" w:rsidP="00797766">
      <w:pPr>
        <w:rPr>
          <w:rFonts w:cs="Times New Roman"/>
          <w:szCs w:val="24"/>
        </w:rPr>
      </w:pPr>
      <w:r>
        <w:rPr>
          <w:rFonts w:cs="Times New Roman"/>
          <w:szCs w:val="24"/>
        </w:rPr>
        <w:t xml:space="preserve">The United States Supreme Court heard a case, </w:t>
      </w:r>
      <w:r w:rsidRPr="00265851">
        <w:rPr>
          <w:rFonts w:cs="Times New Roman"/>
          <w:i/>
          <w:iCs/>
          <w:szCs w:val="24"/>
        </w:rPr>
        <w:t>Berk v. Choy</w:t>
      </w:r>
      <w:r w:rsidR="00265851">
        <w:rPr>
          <w:rFonts w:cs="Times New Roman"/>
          <w:szCs w:val="24"/>
        </w:rPr>
        <w:t xml:space="preserve">, involving a Florida man who injured himself while in Delaware and sued the physician who treated him arguing the treatment made his condition worse. </w:t>
      </w:r>
    </w:p>
    <w:p w14:paraId="0D58AF21" w14:textId="77777777" w:rsidR="00715AA1" w:rsidRDefault="00715AA1" w:rsidP="00797766">
      <w:pPr>
        <w:rPr>
          <w:rFonts w:cs="Times New Roman"/>
          <w:szCs w:val="24"/>
        </w:rPr>
      </w:pPr>
    </w:p>
    <w:p w14:paraId="51DBEA03" w14:textId="271DE8F3" w:rsidR="004D068A" w:rsidRDefault="00265851" w:rsidP="00797766">
      <w:pPr>
        <w:rPr>
          <w:rFonts w:cs="Times New Roman"/>
          <w:szCs w:val="24"/>
        </w:rPr>
      </w:pPr>
      <w:r>
        <w:rPr>
          <w:rFonts w:cs="Times New Roman"/>
          <w:szCs w:val="24"/>
        </w:rPr>
        <w:lastRenderedPageBreak/>
        <w:t xml:space="preserve">Delaware law requires an affidavit </w:t>
      </w:r>
      <w:r w:rsidR="00715AA1">
        <w:rPr>
          <w:rFonts w:cs="Times New Roman"/>
          <w:szCs w:val="24"/>
        </w:rPr>
        <w:t xml:space="preserve">to </w:t>
      </w:r>
      <w:r>
        <w:rPr>
          <w:rFonts w:cs="Times New Roman"/>
          <w:szCs w:val="24"/>
        </w:rPr>
        <w:t xml:space="preserve">be filed from an expert stating there are reasonable grounds the defendant committed malpractice </w:t>
      </w:r>
      <w:r w:rsidR="00715AA1">
        <w:rPr>
          <w:rFonts w:cs="Times New Roman"/>
          <w:szCs w:val="24"/>
        </w:rPr>
        <w:t>to</w:t>
      </w:r>
      <w:r>
        <w:rPr>
          <w:rFonts w:cs="Times New Roman"/>
          <w:szCs w:val="24"/>
        </w:rPr>
        <w:t xml:space="preserve"> bring a lawsuit. When the plaintiff tried to file his lawsuit </w:t>
      </w:r>
      <w:r w:rsidR="00715AA1">
        <w:rPr>
          <w:rFonts w:cs="Times New Roman"/>
          <w:szCs w:val="24"/>
        </w:rPr>
        <w:t xml:space="preserve">in Delaware </w:t>
      </w:r>
      <w:r>
        <w:rPr>
          <w:rFonts w:cs="Times New Roman"/>
          <w:szCs w:val="24"/>
        </w:rPr>
        <w:t>without the affidavit, the case was dismissed. The plaintiff then filed in federal court, which handles malpractice cases between parties in different states</w:t>
      </w:r>
      <w:r w:rsidR="00715AA1">
        <w:rPr>
          <w:rFonts w:cs="Times New Roman"/>
          <w:szCs w:val="24"/>
        </w:rPr>
        <w:t xml:space="preserve">. The question before the court was whether the plaintiff still needs to comply with the affidavit rule to have the case heard in federal court. Read more </w:t>
      </w:r>
      <w:hyperlink r:id="rId10" w:history="1">
        <w:r w:rsidR="00715AA1" w:rsidRPr="00715AA1">
          <w:rPr>
            <w:rStyle w:val="Hyperlink"/>
            <w:rFonts w:cs="Times New Roman"/>
            <w:szCs w:val="24"/>
          </w:rPr>
          <w:t>here</w:t>
        </w:r>
      </w:hyperlink>
      <w:r w:rsidR="00715AA1">
        <w:rPr>
          <w:rFonts w:cs="Times New Roman"/>
          <w:szCs w:val="24"/>
        </w:rPr>
        <w:t>.</w:t>
      </w:r>
    </w:p>
    <w:p w14:paraId="20D38576" w14:textId="77777777" w:rsidR="004D068A" w:rsidRPr="00797766" w:rsidRDefault="004D068A" w:rsidP="00797766">
      <w:pPr>
        <w:rPr>
          <w:rFonts w:cs="Times New Roman"/>
          <w:szCs w:val="24"/>
        </w:rPr>
      </w:pPr>
    </w:p>
    <w:p w14:paraId="18C6DB15" w14:textId="59752E9B" w:rsidR="00EE3BA2" w:rsidRDefault="005E1816" w:rsidP="00797766">
      <w:pPr>
        <w:rPr>
          <w:rFonts w:cs="Times New Roman"/>
          <w:b/>
          <w:bCs/>
          <w:szCs w:val="24"/>
          <w:u w:val="single"/>
        </w:rPr>
      </w:pPr>
      <w:r w:rsidRPr="00797766">
        <w:rPr>
          <w:rFonts w:cs="Times New Roman"/>
          <w:b/>
          <w:bCs/>
          <w:szCs w:val="24"/>
          <w:u w:val="single"/>
        </w:rPr>
        <w:t>LEGISLATIVE</w:t>
      </w:r>
      <w:r w:rsidR="007B5A2C" w:rsidRPr="00797766">
        <w:rPr>
          <w:rFonts w:cs="Times New Roman"/>
          <w:b/>
          <w:bCs/>
          <w:szCs w:val="24"/>
          <w:u w:val="single"/>
        </w:rPr>
        <w:t xml:space="preserve"> </w:t>
      </w:r>
      <w:r w:rsidRPr="00797766">
        <w:rPr>
          <w:rFonts w:cs="Times New Roman"/>
          <w:b/>
          <w:bCs/>
          <w:szCs w:val="24"/>
          <w:u w:val="single"/>
        </w:rPr>
        <w:t>TRACKING</w:t>
      </w:r>
      <w:bookmarkEnd w:id="0"/>
    </w:p>
    <w:p w14:paraId="4DBF8EC2" w14:textId="780CEE10" w:rsidR="00622C3E" w:rsidRDefault="004D20B8" w:rsidP="00797766">
      <w:pPr>
        <w:rPr>
          <w:rFonts w:cs="Times New Roman"/>
          <w:b/>
          <w:bCs/>
          <w:szCs w:val="24"/>
        </w:rPr>
      </w:pPr>
      <w:r w:rsidRPr="004D20B8">
        <w:rPr>
          <w:rFonts w:cs="Times New Roman"/>
          <w:b/>
          <w:bCs/>
          <w:szCs w:val="24"/>
        </w:rPr>
        <w:t>CALIFORNIA</w:t>
      </w:r>
    </w:p>
    <w:p w14:paraId="4308F307" w14:textId="77777777" w:rsidR="0091643C" w:rsidRPr="009145B0" w:rsidRDefault="0091643C" w:rsidP="0091643C">
      <w:hyperlink r:id="rId11" w:history="1">
        <w:r w:rsidRPr="0012631E">
          <w:rPr>
            <w:rStyle w:val="Hyperlink"/>
          </w:rPr>
          <w:t>AB 487</w:t>
        </w:r>
      </w:hyperlink>
      <w:r w:rsidRPr="009145B0">
        <w:t xml:space="preserve"> – Prior Authorization</w:t>
      </w:r>
      <w:r>
        <w:t xml:space="preserve"> </w:t>
      </w:r>
      <w:r w:rsidRPr="0012631E">
        <w:rPr>
          <w:b/>
          <w:bCs/>
          <w:color w:val="EE0000"/>
        </w:rPr>
        <w:t>ENACTED</w:t>
      </w:r>
    </w:p>
    <w:p w14:paraId="496031A7" w14:textId="77777777" w:rsidR="0091643C" w:rsidRPr="009145B0" w:rsidRDefault="0091643C" w:rsidP="0091643C">
      <w:r w:rsidRPr="009145B0">
        <w:t xml:space="preserve">Introduced by the Assembly Insurance Committee, AB 487 requires health insurers to notify both the health care professional and the insured if a claim is denied; interest accrues at a rate of ten percent per annum if an uncontested claim is not reimbursed within 30 days. </w:t>
      </w:r>
      <w:r>
        <w:t>Governor Gavin Newsom (D) signed the bill into law October 10.</w:t>
      </w:r>
    </w:p>
    <w:p w14:paraId="4F576259" w14:textId="77777777" w:rsidR="0091643C" w:rsidRPr="0091643C" w:rsidRDefault="0091643C" w:rsidP="00797766">
      <w:pPr>
        <w:rPr>
          <w:rFonts w:cs="Times New Roman"/>
          <w:szCs w:val="24"/>
        </w:rPr>
      </w:pPr>
    </w:p>
    <w:p w14:paraId="2300C0BB" w14:textId="04936244" w:rsidR="004D20B8" w:rsidRPr="006A548D" w:rsidRDefault="004D20B8" w:rsidP="004D20B8">
      <w:hyperlink r:id="rId12" w:history="1">
        <w:r w:rsidRPr="008A05C2">
          <w:rPr>
            <w:rStyle w:val="Hyperlink"/>
          </w:rPr>
          <w:t>SB 306</w:t>
        </w:r>
      </w:hyperlink>
      <w:r w:rsidRPr="006A548D">
        <w:t xml:space="preserve"> – Prior Authorization</w:t>
      </w:r>
      <w:r>
        <w:t xml:space="preserve"> </w:t>
      </w:r>
      <w:r w:rsidRPr="009634C4">
        <w:rPr>
          <w:b/>
          <w:bCs/>
          <w:color w:val="EE0000"/>
        </w:rPr>
        <w:t>ENACTED</w:t>
      </w:r>
    </w:p>
    <w:p w14:paraId="6EEE8CF7" w14:textId="2EB47B3F" w:rsidR="004D20B8" w:rsidRPr="006A548D" w:rsidRDefault="004D20B8" w:rsidP="004D20B8">
      <w:r w:rsidRPr="006A548D">
        <w:t>Introduced by Senator Josh Becker (D), SB 306 requires health insurers to exempt a service from prior authorization (PA) for one year if they previously approved 90</w:t>
      </w:r>
      <w:r>
        <w:t xml:space="preserve"> percent</w:t>
      </w:r>
      <w:r w:rsidRPr="006A548D">
        <w:t xml:space="preserve"> or more of a specific covered service; must post any services exempt from PA on their website. </w:t>
      </w:r>
      <w:r>
        <w:t>Governor Gavin Newsom (D) signed the bill into law October 6.</w:t>
      </w:r>
      <w:r w:rsidRPr="006A548D">
        <w:t xml:space="preserve"> </w:t>
      </w:r>
    </w:p>
    <w:p w14:paraId="04FAD40B" w14:textId="77777777" w:rsidR="00235BAB" w:rsidRDefault="00235BAB" w:rsidP="00235BAB"/>
    <w:p w14:paraId="25A55FF2" w14:textId="0F9B3B06" w:rsidR="00235BAB" w:rsidRPr="0094501E" w:rsidRDefault="00235BAB" w:rsidP="00235BAB">
      <w:hyperlink r:id="rId13" w:history="1">
        <w:r w:rsidRPr="008A05C2">
          <w:rPr>
            <w:rStyle w:val="Hyperlink"/>
          </w:rPr>
          <w:t>SB 351</w:t>
        </w:r>
      </w:hyperlink>
      <w:r w:rsidRPr="0094501E">
        <w:t xml:space="preserve"> – Corporate Practice of Medicine</w:t>
      </w:r>
      <w:r>
        <w:t xml:space="preserve"> </w:t>
      </w:r>
      <w:r w:rsidRPr="00E1440A">
        <w:rPr>
          <w:b/>
          <w:bCs/>
          <w:color w:val="EE0000"/>
        </w:rPr>
        <w:t>ENACTED</w:t>
      </w:r>
    </w:p>
    <w:p w14:paraId="545E985C" w14:textId="5CE8DC5A" w:rsidR="00235BAB" w:rsidRPr="0094501E" w:rsidRDefault="00235BAB" w:rsidP="00235BAB">
      <w:r w:rsidRPr="0094501E">
        <w:t xml:space="preserve">Introduced by Senator Christopher Cabaldon (D), SB 351 prevents private equity (PE) groups from interfering with the professional judgment of physicians, such as diagnostic tests, referrals, patient care responsibilities, and medical equipment selection; PE may not control or influence the hiring and firing of medical staff, the content of patient records, or contracts with third-party payers. </w:t>
      </w:r>
      <w:r>
        <w:t>Governor Gavin Newsom (D) signed the bill into law October 6.</w:t>
      </w:r>
    </w:p>
    <w:p w14:paraId="7C35F7FF" w14:textId="77777777" w:rsidR="00D37BFE" w:rsidRDefault="00D37BFE" w:rsidP="00D37BFE">
      <w:pPr>
        <w:rPr>
          <w:rFonts w:cs="Times New Roman"/>
          <w:szCs w:val="24"/>
        </w:rPr>
      </w:pPr>
    </w:p>
    <w:p w14:paraId="3D77F31D" w14:textId="77777777" w:rsidR="00D37BFE" w:rsidRPr="0094501E" w:rsidRDefault="00D37BFE" w:rsidP="00D37BFE">
      <w:hyperlink r:id="rId14" w:history="1">
        <w:r w:rsidRPr="00A35A31">
          <w:rPr>
            <w:rStyle w:val="Hyperlink"/>
          </w:rPr>
          <w:t>SB 861</w:t>
        </w:r>
      </w:hyperlink>
      <w:r w:rsidRPr="0094501E">
        <w:t xml:space="preserve"> – Licensure</w:t>
      </w:r>
      <w:r>
        <w:t xml:space="preserve"> </w:t>
      </w:r>
      <w:r w:rsidRPr="00A35A31">
        <w:rPr>
          <w:b/>
          <w:bCs/>
          <w:color w:val="EE0000"/>
        </w:rPr>
        <w:t>ENACTED</w:t>
      </w:r>
    </w:p>
    <w:p w14:paraId="3DB67494" w14:textId="6C5A58EF" w:rsidR="00D37BFE" w:rsidRPr="0094501E" w:rsidRDefault="00D37BFE" w:rsidP="00D37BFE">
      <w:r w:rsidRPr="0094501E">
        <w:t xml:space="preserve">Introduced by the Business, Professions, and Economic Development Committee, SB 861 eliminates the requirement for physicians from Mexico pass a board review course with a score equivalent to that of U.S applicants to participate in the physicians from Mexico program. </w:t>
      </w:r>
      <w:r>
        <w:t>Governor Gavin Newsom (D) signed the bill into law October 10.</w:t>
      </w:r>
    </w:p>
    <w:p w14:paraId="1710D7DD" w14:textId="77777777" w:rsidR="00D37BFE" w:rsidRDefault="00D37BFE" w:rsidP="00797766">
      <w:pPr>
        <w:rPr>
          <w:rFonts w:cs="Times New Roman"/>
          <w:szCs w:val="24"/>
        </w:rPr>
      </w:pPr>
    </w:p>
    <w:p w14:paraId="3A323164" w14:textId="3E8FF1AE" w:rsidR="002F3F23" w:rsidRPr="002F3F23" w:rsidRDefault="002F3F23" w:rsidP="00797766">
      <w:pPr>
        <w:rPr>
          <w:rFonts w:cs="Times New Roman"/>
          <w:b/>
          <w:bCs/>
          <w:szCs w:val="24"/>
        </w:rPr>
      </w:pPr>
      <w:r w:rsidRPr="002F3F23">
        <w:rPr>
          <w:rFonts w:cs="Times New Roman"/>
          <w:b/>
          <w:bCs/>
          <w:szCs w:val="24"/>
        </w:rPr>
        <w:t>NEW MEXICO</w:t>
      </w:r>
    </w:p>
    <w:p w14:paraId="2D638A06" w14:textId="77777777" w:rsidR="002F3F23" w:rsidRDefault="002F3F23" w:rsidP="002F3F23">
      <w:pPr>
        <w:rPr>
          <w:rFonts w:cs="Times New Roman"/>
          <w:szCs w:val="24"/>
        </w:rPr>
      </w:pPr>
      <w:hyperlink r:id="rId15" w:history="1">
        <w:r w:rsidRPr="00F51A3D">
          <w:rPr>
            <w:rStyle w:val="Hyperlink"/>
            <w:rFonts w:cs="Times New Roman"/>
            <w:szCs w:val="24"/>
          </w:rPr>
          <w:t>SB 8</w:t>
        </w:r>
      </w:hyperlink>
      <w:r>
        <w:rPr>
          <w:rFonts w:cs="Times New Roman"/>
          <w:szCs w:val="24"/>
        </w:rPr>
        <w:t xml:space="preserve"> – Professional Liability</w:t>
      </w:r>
    </w:p>
    <w:p w14:paraId="5EB2CDF0" w14:textId="77777777" w:rsidR="002F3F23" w:rsidRDefault="002F3F23" w:rsidP="002F3F23">
      <w:pPr>
        <w:rPr>
          <w:rFonts w:cs="Times New Roman"/>
          <w:szCs w:val="24"/>
        </w:rPr>
      </w:pPr>
      <w:r w:rsidRPr="00F51A3D">
        <w:rPr>
          <w:rFonts w:cs="Times New Roman"/>
          <w:szCs w:val="24"/>
        </w:rPr>
        <w:t>Introduced by Senator Anthony Thornton (R), SB 8 requires professional liability lawsuits to be filed in the county where the patient received the care; sets limits on attorney contingency fees to 25 percent for pre-trial settlements and 33 percent for post-trial/arbitration recoveries; punitive damage awards require clear and convincing evidence the acts of the health care provider were made with deliberate disregard for the rights or safety of the patient and may not exceed three times the compensatory damages.</w:t>
      </w:r>
      <w:r>
        <w:rPr>
          <w:rFonts w:cs="Times New Roman"/>
          <w:szCs w:val="24"/>
        </w:rPr>
        <w:t xml:space="preserve"> The bill was introduced in the Senate and referred to the Committees Committee.</w:t>
      </w:r>
    </w:p>
    <w:p w14:paraId="45C6C84A" w14:textId="77777777" w:rsidR="002F3F23" w:rsidRPr="00622C3E" w:rsidRDefault="002F3F23" w:rsidP="00797766">
      <w:pPr>
        <w:rPr>
          <w:rFonts w:cs="Times New Roman"/>
          <w:szCs w:val="24"/>
        </w:rPr>
      </w:pPr>
    </w:p>
    <w:p w14:paraId="25E57A19" w14:textId="3CD418E0" w:rsidR="00622C3E" w:rsidRPr="00622C3E" w:rsidRDefault="00622C3E" w:rsidP="00797766">
      <w:pPr>
        <w:rPr>
          <w:rFonts w:cs="Times New Roman"/>
          <w:b/>
          <w:bCs/>
          <w:szCs w:val="24"/>
        </w:rPr>
      </w:pPr>
      <w:r w:rsidRPr="00622C3E">
        <w:rPr>
          <w:rFonts w:cs="Times New Roman"/>
          <w:b/>
          <w:bCs/>
          <w:szCs w:val="24"/>
        </w:rPr>
        <w:t>OHIO</w:t>
      </w:r>
    </w:p>
    <w:p w14:paraId="144EE7BA" w14:textId="33D91FFB" w:rsidR="00622C3E" w:rsidRDefault="00622C3E" w:rsidP="00797766">
      <w:pPr>
        <w:rPr>
          <w:rFonts w:cs="Times New Roman"/>
          <w:szCs w:val="24"/>
        </w:rPr>
      </w:pPr>
      <w:hyperlink r:id="rId16" w:history="1">
        <w:r w:rsidRPr="00622C3E">
          <w:rPr>
            <w:rStyle w:val="Hyperlink"/>
            <w:rFonts w:cs="Times New Roman"/>
            <w:szCs w:val="24"/>
          </w:rPr>
          <w:t>HB 508</w:t>
        </w:r>
      </w:hyperlink>
      <w:r>
        <w:rPr>
          <w:rFonts w:cs="Times New Roman"/>
          <w:szCs w:val="24"/>
        </w:rPr>
        <w:t xml:space="preserve"> – Scope of Practice</w:t>
      </w:r>
    </w:p>
    <w:p w14:paraId="4C11D15C" w14:textId="625012BB" w:rsidR="00622C3E" w:rsidRPr="00622C3E" w:rsidRDefault="00622C3E" w:rsidP="00797766">
      <w:pPr>
        <w:rPr>
          <w:rFonts w:cs="Times New Roman"/>
          <w:szCs w:val="24"/>
        </w:rPr>
      </w:pPr>
      <w:r>
        <w:rPr>
          <w:rFonts w:cs="Times New Roman"/>
          <w:szCs w:val="24"/>
        </w:rPr>
        <w:lastRenderedPageBreak/>
        <w:t>Introduced by Representative Jennifer Gross (R), HB 508 allows advanced practice registered nurses to practice independently after completing 5,000 hours of clinical practice under a collaborative agreement with a physician. The bill was introduced and is awaiting referral to a committee.</w:t>
      </w:r>
    </w:p>
    <w:p w14:paraId="4B0A10A7" w14:textId="77777777" w:rsidR="00BB2C7B" w:rsidRDefault="00BB2C7B" w:rsidP="00797766">
      <w:pPr>
        <w:rPr>
          <w:rFonts w:cs="Times New Roman"/>
          <w:szCs w:val="24"/>
        </w:rPr>
      </w:pPr>
    </w:p>
    <w:p w14:paraId="6109EF30" w14:textId="1E4EFD6B" w:rsidR="00BB2C7B" w:rsidRPr="00BB2C7B" w:rsidRDefault="00BB2C7B" w:rsidP="00797766">
      <w:pPr>
        <w:rPr>
          <w:rFonts w:cs="Times New Roman"/>
          <w:b/>
          <w:bCs/>
          <w:szCs w:val="24"/>
        </w:rPr>
      </w:pPr>
      <w:r w:rsidRPr="00BB2C7B">
        <w:rPr>
          <w:rFonts w:cs="Times New Roman"/>
          <w:b/>
          <w:bCs/>
          <w:szCs w:val="24"/>
        </w:rPr>
        <w:t>PENNSYLVANIA</w:t>
      </w:r>
    </w:p>
    <w:p w14:paraId="1B455638" w14:textId="6BBFC1C5" w:rsidR="00BB2C7B" w:rsidRDefault="00BB2C7B" w:rsidP="00797766">
      <w:pPr>
        <w:rPr>
          <w:rFonts w:cs="Times New Roman"/>
          <w:szCs w:val="24"/>
        </w:rPr>
      </w:pPr>
      <w:hyperlink r:id="rId17" w:history="1">
        <w:r w:rsidRPr="00923B22">
          <w:rPr>
            <w:rStyle w:val="Hyperlink"/>
            <w:rFonts w:cs="Times New Roman"/>
            <w:szCs w:val="24"/>
          </w:rPr>
          <w:t>HB 1925</w:t>
        </w:r>
      </w:hyperlink>
      <w:r>
        <w:rPr>
          <w:rFonts w:cs="Times New Roman"/>
          <w:szCs w:val="24"/>
        </w:rPr>
        <w:t xml:space="preserve"> – Artificial Intelligence</w:t>
      </w:r>
    </w:p>
    <w:p w14:paraId="65181A5C" w14:textId="41E87DFC" w:rsidR="00BB2C7B" w:rsidRDefault="00BB2C7B" w:rsidP="00797766">
      <w:pPr>
        <w:rPr>
          <w:rFonts w:cs="Times New Roman"/>
          <w:szCs w:val="24"/>
        </w:rPr>
      </w:pPr>
      <w:r>
        <w:rPr>
          <w:rFonts w:cs="Times New Roman"/>
          <w:szCs w:val="24"/>
        </w:rPr>
        <w:t>Introduced by Representative Arvind Venkat (D), HB 1925 requires healthcare facilities to inform patients when artificial intelligence (AI) is used in clinical decisions and ensure AI does not override human judgment; violations can result in civil penalties up to $5,000; health insurers must disclose AI use in utilization review to health care professionals and patients, ensure AI decisions consider individual circumstances, and does not override physician judgment.</w:t>
      </w:r>
      <w:r w:rsidR="00923B22">
        <w:rPr>
          <w:rFonts w:cs="Times New Roman"/>
          <w:szCs w:val="24"/>
        </w:rPr>
        <w:t xml:space="preserve"> The bill was introduced in the House and referred to the Communications and Technology Committee.</w:t>
      </w:r>
    </w:p>
    <w:sectPr w:rsidR="00BB2C7B"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1957"/>
    <w:multiLevelType w:val="hybridMultilevel"/>
    <w:tmpl w:val="64C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3"/>
  </w:num>
  <w:num w:numId="4" w16cid:durableId="1839225700">
    <w:abstractNumId w:val="15"/>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4"/>
  </w:num>
  <w:num w:numId="12" w16cid:durableId="577129832">
    <w:abstractNumId w:val="17"/>
  </w:num>
  <w:num w:numId="13" w16cid:durableId="1456873996">
    <w:abstractNumId w:val="7"/>
  </w:num>
  <w:num w:numId="14" w16cid:durableId="1171261400">
    <w:abstractNumId w:val="16"/>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815804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16D51"/>
    <w:rsid w:val="00017987"/>
    <w:rsid w:val="00020209"/>
    <w:rsid w:val="00020C62"/>
    <w:rsid w:val="00021198"/>
    <w:rsid w:val="000214A1"/>
    <w:rsid w:val="000220A6"/>
    <w:rsid w:val="00022415"/>
    <w:rsid w:val="00022434"/>
    <w:rsid w:val="000225B0"/>
    <w:rsid w:val="00022E66"/>
    <w:rsid w:val="00023274"/>
    <w:rsid w:val="00023AEF"/>
    <w:rsid w:val="000240BA"/>
    <w:rsid w:val="000241C2"/>
    <w:rsid w:val="00024C9E"/>
    <w:rsid w:val="00024DC5"/>
    <w:rsid w:val="00024E4D"/>
    <w:rsid w:val="00026B84"/>
    <w:rsid w:val="00026EBF"/>
    <w:rsid w:val="00026F49"/>
    <w:rsid w:val="00030A4A"/>
    <w:rsid w:val="00031426"/>
    <w:rsid w:val="00031BB9"/>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BA9"/>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41E"/>
    <w:rsid w:val="00050734"/>
    <w:rsid w:val="00050E88"/>
    <w:rsid w:val="00051122"/>
    <w:rsid w:val="000515D0"/>
    <w:rsid w:val="00051C7A"/>
    <w:rsid w:val="00052641"/>
    <w:rsid w:val="00052F48"/>
    <w:rsid w:val="00053243"/>
    <w:rsid w:val="0005339C"/>
    <w:rsid w:val="00053AEA"/>
    <w:rsid w:val="00053CD5"/>
    <w:rsid w:val="00055066"/>
    <w:rsid w:val="0005554D"/>
    <w:rsid w:val="00056677"/>
    <w:rsid w:val="00056DBC"/>
    <w:rsid w:val="00056DC6"/>
    <w:rsid w:val="00056E03"/>
    <w:rsid w:val="000570E0"/>
    <w:rsid w:val="00060272"/>
    <w:rsid w:val="000605FC"/>
    <w:rsid w:val="000615EF"/>
    <w:rsid w:val="00061D44"/>
    <w:rsid w:val="000625CB"/>
    <w:rsid w:val="00062F84"/>
    <w:rsid w:val="00063656"/>
    <w:rsid w:val="00064471"/>
    <w:rsid w:val="000647D5"/>
    <w:rsid w:val="00064B2D"/>
    <w:rsid w:val="00065E11"/>
    <w:rsid w:val="00066F83"/>
    <w:rsid w:val="000700C5"/>
    <w:rsid w:val="00070521"/>
    <w:rsid w:val="000709CC"/>
    <w:rsid w:val="00070A0A"/>
    <w:rsid w:val="000711BD"/>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05E"/>
    <w:rsid w:val="000943B4"/>
    <w:rsid w:val="00094473"/>
    <w:rsid w:val="000946A9"/>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7D"/>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0DB4"/>
    <w:rsid w:val="000C184B"/>
    <w:rsid w:val="000C198B"/>
    <w:rsid w:val="000C20F6"/>
    <w:rsid w:val="000C2582"/>
    <w:rsid w:val="000C2DFB"/>
    <w:rsid w:val="000C4015"/>
    <w:rsid w:val="000C40C2"/>
    <w:rsid w:val="000C545F"/>
    <w:rsid w:val="000C5556"/>
    <w:rsid w:val="000C55DF"/>
    <w:rsid w:val="000C5DEB"/>
    <w:rsid w:val="000C5E06"/>
    <w:rsid w:val="000C6077"/>
    <w:rsid w:val="000C67DC"/>
    <w:rsid w:val="000C6CDF"/>
    <w:rsid w:val="000C71C4"/>
    <w:rsid w:val="000C7779"/>
    <w:rsid w:val="000C7999"/>
    <w:rsid w:val="000D0044"/>
    <w:rsid w:val="000D0447"/>
    <w:rsid w:val="000D134F"/>
    <w:rsid w:val="000D144B"/>
    <w:rsid w:val="000D17C9"/>
    <w:rsid w:val="000D1823"/>
    <w:rsid w:val="000D1DE7"/>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45CD"/>
    <w:rsid w:val="000F51A7"/>
    <w:rsid w:val="000F5DF6"/>
    <w:rsid w:val="000F5F9A"/>
    <w:rsid w:val="000F75DC"/>
    <w:rsid w:val="000F75EB"/>
    <w:rsid w:val="000F7CA4"/>
    <w:rsid w:val="000F7D02"/>
    <w:rsid w:val="001004C5"/>
    <w:rsid w:val="00101425"/>
    <w:rsid w:val="0010179A"/>
    <w:rsid w:val="00101A32"/>
    <w:rsid w:val="001023D1"/>
    <w:rsid w:val="00103147"/>
    <w:rsid w:val="00103228"/>
    <w:rsid w:val="00103B8B"/>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6F"/>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7BC"/>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641"/>
    <w:rsid w:val="001538EA"/>
    <w:rsid w:val="00153AD2"/>
    <w:rsid w:val="0015409E"/>
    <w:rsid w:val="001542D9"/>
    <w:rsid w:val="00154706"/>
    <w:rsid w:val="00155B48"/>
    <w:rsid w:val="00155EF8"/>
    <w:rsid w:val="00156633"/>
    <w:rsid w:val="00157856"/>
    <w:rsid w:val="00157DD4"/>
    <w:rsid w:val="00160298"/>
    <w:rsid w:val="00160BAF"/>
    <w:rsid w:val="00160DE0"/>
    <w:rsid w:val="0016179E"/>
    <w:rsid w:val="0016185C"/>
    <w:rsid w:val="00161F43"/>
    <w:rsid w:val="00162198"/>
    <w:rsid w:val="001623A7"/>
    <w:rsid w:val="001625BF"/>
    <w:rsid w:val="00162B01"/>
    <w:rsid w:val="00162E8F"/>
    <w:rsid w:val="00162F95"/>
    <w:rsid w:val="00163036"/>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5EF6"/>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B778B"/>
    <w:rsid w:val="001C00EC"/>
    <w:rsid w:val="001C051A"/>
    <w:rsid w:val="001C05E3"/>
    <w:rsid w:val="001C06E3"/>
    <w:rsid w:val="001C109C"/>
    <w:rsid w:val="001C1687"/>
    <w:rsid w:val="001C16B1"/>
    <w:rsid w:val="001C1890"/>
    <w:rsid w:val="001C1A56"/>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D7977"/>
    <w:rsid w:val="001E0516"/>
    <w:rsid w:val="001E09A0"/>
    <w:rsid w:val="001E0C2B"/>
    <w:rsid w:val="001E11EA"/>
    <w:rsid w:val="001E1E59"/>
    <w:rsid w:val="001E24C9"/>
    <w:rsid w:val="001E287F"/>
    <w:rsid w:val="001E2C0B"/>
    <w:rsid w:val="001E2D08"/>
    <w:rsid w:val="001E317C"/>
    <w:rsid w:val="001E31AF"/>
    <w:rsid w:val="001E4434"/>
    <w:rsid w:val="001E4EBA"/>
    <w:rsid w:val="001E50AF"/>
    <w:rsid w:val="001E5AB6"/>
    <w:rsid w:val="001E5E3F"/>
    <w:rsid w:val="001E6D77"/>
    <w:rsid w:val="001E6D78"/>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D5B"/>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C5F"/>
    <w:rsid w:val="00205E10"/>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2035"/>
    <w:rsid w:val="0022253F"/>
    <w:rsid w:val="00222DE5"/>
    <w:rsid w:val="00223870"/>
    <w:rsid w:val="00223C4D"/>
    <w:rsid w:val="00223E5C"/>
    <w:rsid w:val="00224168"/>
    <w:rsid w:val="00224337"/>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5BAB"/>
    <w:rsid w:val="00236206"/>
    <w:rsid w:val="00236320"/>
    <w:rsid w:val="0023636C"/>
    <w:rsid w:val="00236A17"/>
    <w:rsid w:val="00237F9D"/>
    <w:rsid w:val="0024016A"/>
    <w:rsid w:val="002405B0"/>
    <w:rsid w:val="002407B1"/>
    <w:rsid w:val="00240E77"/>
    <w:rsid w:val="00242902"/>
    <w:rsid w:val="00242C06"/>
    <w:rsid w:val="00243014"/>
    <w:rsid w:val="002432A6"/>
    <w:rsid w:val="002434F0"/>
    <w:rsid w:val="00243817"/>
    <w:rsid w:val="00243D4E"/>
    <w:rsid w:val="00243F87"/>
    <w:rsid w:val="002440DC"/>
    <w:rsid w:val="00244622"/>
    <w:rsid w:val="00244F83"/>
    <w:rsid w:val="00245EDD"/>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399"/>
    <w:rsid w:val="00262805"/>
    <w:rsid w:val="00262955"/>
    <w:rsid w:val="00262A9B"/>
    <w:rsid w:val="00263C7C"/>
    <w:rsid w:val="00263C87"/>
    <w:rsid w:val="00264D4E"/>
    <w:rsid w:val="0026560B"/>
    <w:rsid w:val="00265664"/>
    <w:rsid w:val="00265851"/>
    <w:rsid w:val="00265E84"/>
    <w:rsid w:val="0026675D"/>
    <w:rsid w:val="002669EA"/>
    <w:rsid w:val="00266AD4"/>
    <w:rsid w:val="00267343"/>
    <w:rsid w:val="0026777E"/>
    <w:rsid w:val="00267872"/>
    <w:rsid w:val="00267A2F"/>
    <w:rsid w:val="00267BF7"/>
    <w:rsid w:val="0027067D"/>
    <w:rsid w:val="0027071B"/>
    <w:rsid w:val="00270F8B"/>
    <w:rsid w:val="00271023"/>
    <w:rsid w:val="002710E5"/>
    <w:rsid w:val="00271D3C"/>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4CAF"/>
    <w:rsid w:val="00275047"/>
    <w:rsid w:val="0027527D"/>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D01"/>
    <w:rsid w:val="00287E88"/>
    <w:rsid w:val="002905CF"/>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0B9"/>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598"/>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070"/>
    <w:rsid w:val="002E3AD6"/>
    <w:rsid w:val="002E3E24"/>
    <w:rsid w:val="002E417A"/>
    <w:rsid w:val="002E4378"/>
    <w:rsid w:val="002E43E3"/>
    <w:rsid w:val="002E483D"/>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9B0"/>
    <w:rsid w:val="002F3D94"/>
    <w:rsid w:val="002F3F23"/>
    <w:rsid w:val="002F45AC"/>
    <w:rsid w:val="002F462A"/>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8D7"/>
    <w:rsid w:val="00302CE8"/>
    <w:rsid w:val="00302FFD"/>
    <w:rsid w:val="003031A6"/>
    <w:rsid w:val="00303464"/>
    <w:rsid w:val="003037ED"/>
    <w:rsid w:val="00304A66"/>
    <w:rsid w:val="003056D7"/>
    <w:rsid w:val="003057BC"/>
    <w:rsid w:val="003063B2"/>
    <w:rsid w:val="00306FEB"/>
    <w:rsid w:val="003073CC"/>
    <w:rsid w:val="00307667"/>
    <w:rsid w:val="00307AE0"/>
    <w:rsid w:val="00307E3B"/>
    <w:rsid w:val="00307EBF"/>
    <w:rsid w:val="0031017F"/>
    <w:rsid w:val="003101E8"/>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1C"/>
    <w:rsid w:val="0032078C"/>
    <w:rsid w:val="00320D02"/>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07"/>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D2D"/>
    <w:rsid w:val="00352ECA"/>
    <w:rsid w:val="003531EE"/>
    <w:rsid w:val="003537F0"/>
    <w:rsid w:val="00354118"/>
    <w:rsid w:val="0035426C"/>
    <w:rsid w:val="00354BF5"/>
    <w:rsid w:val="00354F34"/>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B46"/>
    <w:rsid w:val="00382E0F"/>
    <w:rsid w:val="0038310D"/>
    <w:rsid w:val="00383381"/>
    <w:rsid w:val="00384489"/>
    <w:rsid w:val="00385221"/>
    <w:rsid w:val="00385DBA"/>
    <w:rsid w:val="00386129"/>
    <w:rsid w:val="0038656D"/>
    <w:rsid w:val="00386F35"/>
    <w:rsid w:val="003875AA"/>
    <w:rsid w:val="00387A84"/>
    <w:rsid w:val="003917FE"/>
    <w:rsid w:val="00391D5B"/>
    <w:rsid w:val="003922A1"/>
    <w:rsid w:val="0039248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528"/>
    <w:rsid w:val="003A470A"/>
    <w:rsid w:val="003A49D3"/>
    <w:rsid w:val="003A4EE0"/>
    <w:rsid w:val="003A5152"/>
    <w:rsid w:val="003A518F"/>
    <w:rsid w:val="003A5B6F"/>
    <w:rsid w:val="003A5CA4"/>
    <w:rsid w:val="003A6243"/>
    <w:rsid w:val="003A6A7A"/>
    <w:rsid w:val="003A6FF4"/>
    <w:rsid w:val="003A732F"/>
    <w:rsid w:val="003A7475"/>
    <w:rsid w:val="003A7CFF"/>
    <w:rsid w:val="003A7F00"/>
    <w:rsid w:val="003B070E"/>
    <w:rsid w:val="003B0970"/>
    <w:rsid w:val="003B0D86"/>
    <w:rsid w:val="003B17C7"/>
    <w:rsid w:val="003B1BA8"/>
    <w:rsid w:val="003B1C20"/>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6D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C7AE1"/>
    <w:rsid w:val="003D120B"/>
    <w:rsid w:val="003D1D54"/>
    <w:rsid w:val="003D1F88"/>
    <w:rsid w:val="003D2874"/>
    <w:rsid w:val="003D291C"/>
    <w:rsid w:val="003D364D"/>
    <w:rsid w:val="003D3ABA"/>
    <w:rsid w:val="003D3F70"/>
    <w:rsid w:val="003D45E9"/>
    <w:rsid w:val="003D4898"/>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7E8"/>
    <w:rsid w:val="003F788C"/>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07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458"/>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AAF"/>
    <w:rsid w:val="00466EAB"/>
    <w:rsid w:val="00467073"/>
    <w:rsid w:val="00467781"/>
    <w:rsid w:val="004678F5"/>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87ECC"/>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28F"/>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33B8"/>
    <w:rsid w:val="004B3C47"/>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0AB"/>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68A"/>
    <w:rsid w:val="004D096E"/>
    <w:rsid w:val="004D20B8"/>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916"/>
    <w:rsid w:val="004E2A74"/>
    <w:rsid w:val="004E3A05"/>
    <w:rsid w:val="004E44BD"/>
    <w:rsid w:val="004E4A86"/>
    <w:rsid w:val="004E4EEC"/>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3656"/>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4FD"/>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4622"/>
    <w:rsid w:val="005152ED"/>
    <w:rsid w:val="00515B65"/>
    <w:rsid w:val="00515D70"/>
    <w:rsid w:val="0051622D"/>
    <w:rsid w:val="0051638E"/>
    <w:rsid w:val="0051656B"/>
    <w:rsid w:val="00517853"/>
    <w:rsid w:val="00517D96"/>
    <w:rsid w:val="005202E3"/>
    <w:rsid w:val="00520554"/>
    <w:rsid w:val="005213A1"/>
    <w:rsid w:val="005217AB"/>
    <w:rsid w:val="00521C00"/>
    <w:rsid w:val="00521F5C"/>
    <w:rsid w:val="0052207B"/>
    <w:rsid w:val="00522232"/>
    <w:rsid w:val="00522AE4"/>
    <w:rsid w:val="00522D9D"/>
    <w:rsid w:val="00522FBE"/>
    <w:rsid w:val="0052488A"/>
    <w:rsid w:val="00525CEC"/>
    <w:rsid w:val="00525DA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3A7"/>
    <w:rsid w:val="00547804"/>
    <w:rsid w:val="00547B08"/>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5338"/>
    <w:rsid w:val="005756F7"/>
    <w:rsid w:val="00576ECD"/>
    <w:rsid w:val="00577213"/>
    <w:rsid w:val="00577CBD"/>
    <w:rsid w:val="005809E2"/>
    <w:rsid w:val="00580A13"/>
    <w:rsid w:val="00581032"/>
    <w:rsid w:val="0058154F"/>
    <w:rsid w:val="005818A8"/>
    <w:rsid w:val="00581AE3"/>
    <w:rsid w:val="00581BA6"/>
    <w:rsid w:val="00581BCB"/>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5D2"/>
    <w:rsid w:val="005A2830"/>
    <w:rsid w:val="005A32F6"/>
    <w:rsid w:val="005A3500"/>
    <w:rsid w:val="005A37DE"/>
    <w:rsid w:val="005A3838"/>
    <w:rsid w:val="005A3895"/>
    <w:rsid w:val="005A38EE"/>
    <w:rsid w:val="005A39E7"/>
    <w:rsid w:val="005A42EC"/>
    <w:rsid w:val="005A4A60"/>
    <w:rsid w:val="005A610B"/>
    <w:rsid w:val="005A67E4"/>
    <w:rsid w:val="005A68F2"/>
    <w:rsid w:val="005A7104"/>
    <w:rsid w:val="005A798E"/>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5F5"/>
    <w:rsid w:val="005C194F"/>
    <w:rsid w:val="005C26B1"/>
    <w:rsid w:val="005C2949"/>
    <w:rsid w:val="005C2BBE"/>
    <w:rsid w:val="005C33B8"/>
    <w:rsid w:val="005C4B4E"/>
    <w:rsid w:val="005C4C38"/>
    <w:rsid w:val="005C593B"/>
    <w:rsid w:val="005C6057"/>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2C3E"/>
    <w:rsid w:val="006233E0"/>
    <w:rsid w:val="00623E6D"/>
    <w:rsid w:val="00624049"/>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21"/>
    <w:rsid w:val="00632BAA"/>
    <w:rsid w:val="00632D4B"/>
    <w:rsid w:val="006330F2"/>
    <w:rsid w:val="00633517"/>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6740D"/>
    <w:rsid w:val="00667F4E"/>
    <w:rsid w:val="0067011E"/>
    <w:rsid w:val="006705D0"/>
    <w:rsid w:val="006708B9"/>
    <w:rsid w:val="006712BB"/>
    <w:rsid w:val="006719AA"/>
    <w:rsid w:val="00671A54"/>
    <w:rsid w:val="00671D33"/>
    <w:rsid w:val="00671DCC"/>
    <w:rsid w:val="00671E6E"/>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398"/>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7BF"/>
    <w:rsid w:val="006D3C43"/>
    <w:rsid w:val="006D4F46"/>
    <w:rsid w:val="006D506B"/>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BE3"/>
    <w:rsid w:val="006F3E1C"/>
    <w:rsid w:val="006F3F47"/>
    <w:rsid w:val="006F3F53"/>
    <w:rsid w:val="006F44FA"/>
    <w:rsid w:val="006F578F"/>
    <w:rsid w:val="006F59BC"/>
    <w:rsid w:val="006F5B58"/>
    <w:rsid w:val="006F6225"/>
    <w:rsid w:val="006F661B"/>
    <w:rsid w:val="006F6DC5"/>
    <w:rsid w:val="006F6E63"/>
    <w:rsid w:val="00700209"/>
    <w:rsid w:val="00700901"/>
    <w:rsid w:val="00700D96"/>
    <w:rsid w:val="00701682"/>
    <w:rsid w:val="0070201A"/>
    <w:rsid w:val="00702449"/>
    <w:rsid w:val="0070275C"/>
    <w:rsid w:val="007033AB"/>
    <w:rsid w:val="007041BF"/>
    <w:rsid w:val="00707428"/>
    <w:rsid w:val="00707644"/>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AA1"/>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4DD1"/>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3888"/>
    <w:rsid w:val="00754ACB"/>
    <w:rsid w:val="00754CC7"/>
    <w:rsid w:val="00755817"/>
    <w:rsid w:val="00755ECC"/>
    <w:rsid w:val="007562A2"/>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9C"/>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0EE1"/>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97766"/>
    <w:rsid w:val="007A000D"/>
    <w:rsid w:val="007A00FB"/>
    <w:rsid w:val="007A076A"/>
    <w:rsid w:val="007A0963"/>
    <w:rsid w:val="007A0C7D"/>
    <w:rsid w:val="007A1364"/>
    <w:rsid w:val="007A146A"/>
    <w:rsid w:val="007A1739"/>
    <w:rsid w:val="007A211D"/>
    <w:rsid w:val="007A26C8"/>
    <w:rsid w:val="007A2D06"/>
    <w:rsid w:val="007A2DD7"/>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7261"/>
    <w:rsid w:val="007C743A"/>
    <w:rsid w:val="007C7F84"/>
    <w:rsid w:val="007D036C"/>
    <w:rsid w:val="007D172D"/>
    <w:rsid w:val="007D1A08"/>
    <w:rsid w:val="007D1A18"/>
    <w:rsid w:val="007D2AE1"/>
    <w:rsid w:val="007D2F9E"/>
    <w:rsid w:val="007D2FE0"/>
    <w:rsid w:val="007D47B3"/>
    <w:rsid w:val="007D5E9C"/>
    <w:rsid w:val="007D6318"/>
    <w:rsid w:val="007D6FF5"/>
    <w:rsid w:val="007D70A2"/>
    <w:rsid w:val="007E0F95"/>
    <w:rsid w:val="007E111D"/>
    <w:rsid w:val="007E158E"/>
    <w:rsid w:val="007E2649"/>
    <w:rsid w:val="007E2939"/>
    <w:rsid w:val="007E30B8"/>
    <w:rsid w:val="007E31BC"/>
    <w:rsid w:val="007E3267"/>
    <w:rsid w:val="007E34ED"/>
    <w:rsid w:val="007E3AD1"/>
    <w:rsid w:val="007E3C14"/>
    <w:rsid w:val="007E3F6B"/>
    <w:rsid w:val="007E4169"/>
    <w:rsid w:val="007E4F4C"/>
    <w:rsid w:val="007E5471"/>
    <w:rsid w:val="007E54A6"/>
    <w:rsid w:val="007E54CC"/>
    <w:rsid w:val="007E551B"/>
    <w:rsid w:val="007E5EF8"/>
    <w:rsid w:val="007E5FC1"/>
    <w:rsid w:val="007E6E9F"/>
    <w:rsid w:val="007E719B"/>
    <w:rsid w:val="007E71F7"/>
    <w:rsid w:val="007E73F1"/>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3E57"/>
    <w:rsid w:val="00804A3E"/>
    <w:rsid w:val="00804C7F"/>
    <w:rsid w:val="008055F9"/>
    <w:rsid w:val="00805E6E"/>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39E"/>
    <w:rsid w:val="008244A5"/>
    <w:rsid w:val="00824B4E"/>
    <w:rsid w:val="00824C12"/>
    <w:rsid w:val="00824FC5"/>
    <w:rsid w:val="008251A9"/>
    <w:rsid w:val="00826A1E"/>
    <w:rsid w:val="00830832"/>
    <w:rsid w:val="008308FA"/>
    <w:rsid w:val="008313DC"/>
    <w:rsid w:val="00831530"/>
    <w:rsid w:val="0083159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3CD8"/>
    <w:rsid w:val="008446D9"/>
    <w:rsid w:val="0084570C"/>
    <w:rsid w:val="0084790C"/>
    <w:rsid w:val="00847A5A"/>
    <w:rsid w:val="00847E8D"/>
    <w:rsid w:val="00847F09"/>
    <w:rsid w:val="008501C7"/>
    <w:rsid w:val="0085093F"/>
    <w:rsid w:val="00850C2B"/>
    <w:rsid w:val="00851062"/>
    <w:rsid w:val="00851697"/>
    <w:rsid w:val="00851CD4"/>
    <w:rsid w:val="00851E41"/>
    <w:rsid w:val="0085306C"/>
    <w:rsid w:val="0085465D"/>
    <w:rsid w:val="008546AE"/>
    <w:rsid w:val="008546D7"/>
    <w:rsid w:val="00854DED"/>
    <w:rsid w:val="00855A72"/>
    <w:rsid w:val="00855D66"/>
    <w:rsid w:val="00856267"/>
    <w:rsid w:val="008564F9"/>
    <w:rsid w:val="00856ECA"/>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5C5"/>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FE0"/>
    <w:rsid w:val="00887389"/>
    <w:rsid w:val="00890357"/>
    <w:rsid w:val="00891500"/>
    <w:rsid w:val="008919E2"/>
    <w:rsid w:val="00892B80"/>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5C2"/>
    <w:rsid w:val="008A066D"/>
    <w:rsid w:val="008A08EE"/>
    <w:rsid w:val="008A1220"/>
    <w:rsid w:val="008A163C"/>
    <w:rsid w:val="008A1EEF"/>
    <w:rsid w:val="008A2B0E"/>
    <w:rsid w:val="008A3FFC"/>
    <w:rsid w:val="008A40D7"/>
    <w:rsid w:val="008A44F8"/>
    <w:rsid w:val="008A4B8B"/>
    <w:rsid w:val="008A4E2B"/>
    <w:rsid w:val="008A5057"/>
    <w:rsid w:val="008A539E"/>
    <w:rsid w:val="008A58AA"/>
    <w:rsid w:val="008A5B9E"/>
    <w:rsid w:val="008A63CE"/>
    <w:rsid w:val="008A68AA"/>
    <w:rsid w:val="008A6C63"/>
    <w:rsid w:val="008A709D"/>
    <w:rsid w:val="008A70D6"/>
    <w:rsid w:val="008A772F"/>
    <w:rsid w:val="008A77AC"/>
    <w:rsid w:val="008B02AC"/>
    <w:rsid w:val="008B0EA4"/>
    <w:rsid w:val="008B139C"/>
    <w:rsid w:val="008B1A5F"/>
    <w:rsid w:val="008B1B47"/>
    <w:rsid w:val="008B1B7A"/>
    <w:rsid w:val="008B1E5E"/>
    <w:rsid w:val="008B2735"/>
    <w:rsid w:val="008B2F32"/>
    <w:rsid w:val="008B3837"/>
    <w:rsid w:val="008B3C1C"/>
    <w:rsid w:val="008B452A"/>
    <w:rsid w:val="008B4BCC"/>
    <w:rsid w:val="008B50E2"/>
    <w:rsid w:val="008B5985"/>
    <w:rsid w:val="008B6292"/>
    <w:rsid w:val="008B6338"/>
    <w:rsid w:val="008B6DDB"/>
    <w:rsid w:val="008B70B5"/>
    <w:rsid w:val="008B7416"/>
    <w:rsid w:val="008B7B4A"/>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932"/>
    <w:rsid w:val="008D3E6F"/>
    <w:rsid w:val="008D4099"/>
    <w:rsid w:val="008D4285"/>
    <w:rsid w:val="008D4459"/>
    <w:rsid w:val="008D4804"/>
    <w:rsid w:val="008D4822"/>
    <w:rsid w:val="008D53E9"/>
    <w:rsid w:val="008D5E78"/>
    <w:rsid w:val="008D610E"/>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49"/>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966"/>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643C"/>
    <w:rsid w:val="0091682A"/>
    <w:rsid w:val="009172D1"/>
    <w:rsid w:val="00917667"/>
    <w:rsid w:val="009177EA"/>
    <w:rsid w:val="00917973"/>
    <w:rsid w:val="009200BB"/>
    <w:rsid w:val="00920661"/>
    <w:rsid w:val="00920958"/>
    <w:rsid w:val="00920F50"/>
    <w:rsid w:val="0092137C"/>
    <w:rsid w:val="009215FF"/>
    <w:rsid w:val="009219F9"/>
    <w:rsid w:val="00921B0F"/>
    <w:rsid w:val="00922211"/>
    <w:rsid w:val="00922E4D"/>
    <w:rsid w:val="009230AE"/>
    <w:rsid w:val="00923514"/>
    <w:rsid w:val="0092379E"/>
    <w:rsid w:val="00923B22"/>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0799"/>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40EB"/>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3C1"/>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97E"/>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0B"/>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0D82"/>
    <w:rsid w:val="009B123F"/>
    <w:rsid w:val="009B1348"/>
    <w:rsid w:val="009B15DA"/>
    <w:rsid w:val="009B1982"/>
    <w:rsid w:val="009B1B33"/>
    <w:rsid w:val="009B1F9D"/>
    <w:rsid w:val="009B27EE"/>
    <w:rsid w:val="009B33BC"/>
    <w:rsid w:val="009B345F"/>
    <w:rsid w:val="009B3D94"/>
    <w:rsid w:val="009B4D5D"/>
    <w:rsid w:val="009B5062"/>
    <w:rsid w:val="009B5316"/>
    <w:rsid w:val="009B68A2"/>
    <w:rsid w:val="009B7589"/>
    <w:rsid w:val="009B7A0E"/>
    <w:rsid w:val="009B7DF0"/>
    <w:rsid w:val="009C03D4"/>
    <w:rsid w:val="009C052B"/>
    <w:rsid w:val="009C07D4"/>
    <w:rsid w:val="009C0851"/>
    <w:rsid w:val="009C1417"/>
    <w:rsid w:val="009C1793"/>
    <w:rsid w:val="009C1F91"/>
    <w:rsid w:val="009C2070"/>
    <w:rsid w:val="009C2392"/>
    <w:rsid w:val="009C239C"/>
    <w:rsid w:val="009C2558"/>
    <w:rsid w:val="009C29D8"/>
    <w:rsid w:val="009C3066"/>
    <w:rsid w:val="009C34BB"/>
    <w:rsid w:val="009C382C"/>
    <w:rsid w:val="009C3A2F"/>
    <w:rsid w:val="009C54C0"/>
    <w:rsid w:val="009C6F51"/>
    <w:rsid w:val="009C72F4"/>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9F7CA5"/>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0774E"/>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31D"/>
    <w:rsid w:val="00A1541C"/>
    <w:rsid w:val="00A168EA"/>
    <w:rsid w:val="00A16A2E"/>
    <w:rsid w:val="00A172CF"/>
    <w:rsid w:val="00A17AD8"/>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1D6B"/>
    <w:rsid w:val="00A4220A"/>
    <w:rsid w:val="00A427E0"/>
    <w:rsid w:val="00A4299E"/>
    <w:rsid w:val="00A4341E"/>
    <w:rsid w:val="00A434AE"/>
    <w:rsid w:val="00A43E67"/>
    <w:rsid w:val="00A446E1"/>
    <w:rsid w:val="00A4484E"/>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D26"/>
    <w:rsid w:val="00A644CF"/>
    <w:rsid w:val="00A651DE"/>
    <w:rsid w:val="00A657C9"/>
    <w:rsid w:val="00A65F85"/>
    <w:rsid w:val="00A66401"/>
    <w:rsid w:val="00A66EDD"/>
    <w:rsid w:val="00A67F67"/>
    <w:rsid w:val="00A70276"/>
    <w:rsid w:val="00A70930"/>
    <w:rsid w:val="00A71492"/>
    <w:rsid w:val="00A715FF"/>
    <w:rsid w:val="00A71BF7"/>
    <w:rsid w:val="00A725E8"/>
    <w:rsid w:val="00A727E0"/>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37"/>
    <w:rsid w:val="00A93961"/>
    <w:rsid w:val="00A94205"/>
    <w:rsid w:val="00A94BEB"/>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2D5"/>
    <w:rsid w:val="00AA538C"/>
    <w:rsid w:val="00AA5B15"/>
    <w:rsid w:val="00AA686C"/>
    <w:rsid w:val="00AA6FBF"/>
    <w:rsid w:val="00AB00EF"/>
    <w:rsid w:val="00AB02AE"/>
    <w:rsid w:val="00AB02BB"/>
    <w:rsid w:val="00AB0B45"/>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2E0"/>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912"/>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4FF"/>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96C"/>
    <w:rsid w:val="00B35246"/>
    <w:rsid w:val="00B35CF6"/>
    <w:rsid w:val="00B35F17"/>
    <w:rsid w:val="00B35FE0"/>
    <w:rsid w:val="00B36F2B"/>
    <w:rsid w:val="00B376B7"/>
    <w:rsid w:val="00B4055E"/>
    <w:rsid w:val="00B40829"/>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6B7"/>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60B"/>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17"/>
    <w:rsid w:val="00B70C83"/>
    <w:rsid w:val="00B70DF1"/>
    <w:rsid w:val="00B71487"/>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121"/>
    <w:rsid w:val="00B824BD"/>
    <w:rsid w:val="00B824E7"/>
    <w:rsid w:val="00B827C5"/>
    <w:rsid w:val="00B83EA8"/>
    <w:rsid w:val="00B8402C"/>
    <w:rsid w:val="00B842DC"/>
    <w:rsid w:val="00B84620"/>
    <w:rsid w:val="00B85030"/>
    <w:rsid w:val="00B85B8B"/>
    <w:rsid w:val="00B861CC"/>
    <w:rsid w:val="00B863E3"/>
    <w:rsid w:val="00B86410"/>
    <w:rsid w:val="00B864E2"/>
    <w:rsid w:val="00B86892"/>
    <w:rsid w:val="00B86BC7"/>
    <w:rsid w:val="00B86D5E"/>
    <w:rsid w:val="00B87914"/>
    <w:rsid w:val="00B87F07"/>
    <w:rsid w:val="00B900D5"/>
    <w:rsid w:val="00B901E4"/>
    <w:rsid w:val="00B90263"/>
    <w:rsid w:val="00B904A5"/>
    <w:rsid w:val="00B90BDA"/>
    <w:rsid w:val="00B90E01"/>
    <w:rsid w:val="00B911B6"/>
    <w:rsid w:val="00B91539"/>
    <w:rsid w:val="00B91659"/>
    <w:rsid w:val="00B91CE3"/>
    <w:rsid w:val="00B92000"/>
    <w:rsid w:val="00B924FD"/>
    <w:rsid w:val="00B930A5"/>
    <w:rsid w:val="00B93CAB"/>
    <w:rsid w:val="00B947B4"/>
    <w:rsid w:val="00B96197"/>
    <w:rsid w:val="00B9627E"/>
    <w:rsid w:val="00B96803"/>
    <w:rsid w:val="00B9741C"/>
    <w:rsid w:val="00B978FC"/>
    <w:rsid w:val="00B9798B"/>
    <w:rsid w:val="00BA0004"/>
    <w:rsid w:val="00BA01A9"/>
    <w:rsid w:val="00BA01D6"/>
    <w:rsid w:val="00BA03C4"/>
    <w:rsid w:val="00BA07BE"/>
    <w:rsid w:val="00BA11CE"/>
    <w:rsid w:val="00BA1E84"/>
    <w:rsid w:val="00BA1EB4"/>
    <w:rsid w:val="00BA1F5E"/>
    <w:rsid w:val="00BA24DD"/>
    <w:rsid w:val="00BA25F4"/>
    <w:rsid w:val="00BA3255"/>
    <w:rsid w:val="00BA32CF"/>
    <w:rsid w:val="00BA391F"/>
    <w:rsid w:val="00BA441F"/>
    <w:rsid w:val="00BA46E4"/>
    <w:rsid w:val="00BA476D"/>
    <w:rsid w:val="00BA4806"/>
    <w:rsid w:val="00BA5020"/>
    <w:rsid w:val="00BA53C5"/>
    <w:rsid w:val="00BA5627"/>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C7B"/>
    <w:rsid w:val="00BB2FA2"/>
    <w:rsid w:val="00BB3144"/>
    <w:rsid w:val="00BB3E11"/>
    <w:rsid w:val="00BB4861"/>
    <w:rsid w:val="00BB4BE9"/>
    <w:rsid w:val="00BB5026"/>
    <w:rsid w:val="00BB5387"/>
    <w:rsid w:val="00BB5488"/>
    <w:rsid w:val="00BB6029"/>
    <w:rsid w:val="00BB65DA"/>
    <w:rsid w:val="00BB6816"/>
    <w:rsid w:val="00BB69DA"/>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562B"/>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BF7F35"/>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3DF"/>
    <w:rsid w:val="00C22661"/>
    <w:rsid w:val="00C22E1D"/>
    <w:rsid w:val="00C22E99"/>
    <w:rsid w:val="00C23194"/>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3C84"/>
    <w:rsid w:val="00C341F9"/>
    <w:rsid w:val="00C34512"/>
    <w:rsid w:val="00C34D87"/>
    <w:rsid w:val="00C34FE9"/>
    <w:rsid w:val="00C35435"/>
    <w:rsid w:val="00C362BC"/>
    <w:rsid w:val="00C3785E"/>
    <w:rsid w:val="00C40237"/>
    <w:rsid w:val="00C4078C"/>
    <w:rsid w:val="00C40BF4"/>
    <w:rsid w:val="00C410B3"/>
    <w:rsid w:val="00C41634"/>
    <w:rsid w:val="00C41742"/>
    <w:rsid w:val="00C4237D"/>
    <w:rsid w:val="00C4238D"/>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274"/>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153"/>
    <w:rsid w:val="00C716A2"/>
    <w:rsid w:val="00C72E4C"/>
    <w:rsid w:val="00C73C0A"/>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3964"/>
    <w:rsid w:val="00C84203"/>
    <w:rsid w:val="00C84331"/>
    <w:rsid w:val="00C8467E"/>
    <w:rsid w:val="00C84C6D"/>
    <w:rsid w:val="00C84FB4"/>
    <w:rsid w:val="00C853EC"/>
    <w:rsid w:val="00C8558D"/>
    <w:rsid w:val="00C8571C"/>
    <w:rsid w:val="00C8579C"/>
    <w:rsid w:val="00C86086"/>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8AC"/>
    <w:rsid w:val="00CA4CC1"/>
    <w:rsid w:val="00CA4F05"/>
    <w:rsid w:val="00CA52C5"/>
    <w:rsid w:val="00CA59E9"/>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0BA"/>
    <w:rsid w:val="00CC3633"/>
    <w:rsid w:val="00CC404C"/>
    <w:rsid w:val="00CC4698"/>
    <w:rsid w:val="00CC549E"/>
    <w:rsid w:val="00CC789E"/>
    <w:rsid w:val="00CC7A19"/>
    <w:rsid w:val="00CD068F"/>
    <w:rsid w:val="00CD0802"/>
    <w:rsid w:val="00CD163F"/>
    <w:rsid w:val="00CD24EE"/>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3960"/>
    <w:rsid w:val="00CE4508"/>
    <w:rsid w:val="00CE47B6"/>
    <w:rsid w:val="00CE4987"/>
    <w:rsid w:val="00CE52E9"/>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1AD"/>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B3"/>
    <w:rsid w:val="00D174E8"/>
    <w:rsid w:val="00D17685"/>
    <w:rsid w:val="00D209B7"/>
    <w:rsid w:val="00D2109B"/>
    <w:rsid w:val="00D21CCB"/>
    <w:rsid w:val="00D22353"/>
    <w:rsid w:val="00D22450"/>
    <w:rsid w:val="00D22716"/>
    <w:rsid w:val="00D227EA"/>
    <w:rsid w:val="00D23013"/>
    <w:rsid w:val="00D23423"/>
    <w:rsid w:val="00D23C9C"/>
    <w:rsid w:val="00D240B5"/>
    <w:rsid w:val="00D24639"/>
    <w:rsid w:val="00D248D5"/>
    <w:rsid w:val="00D25020"/>
    <w:rsid w:val="00D25022"/>
    <w:rsid w:val="00D25296"/>
    <w:rsid w:val="00D25BB7"/>
    <w:rsid w:val="00D25E67"/>
    <w:rsid w:val="00D26134"/>
    <w:rsid w:val="00D26EC8"/>
    <w:rsid w:val="00D27CC0"/>
    <w:rsid w:val="00D27DD1"/>
    <w:rsid w:val="00D300D0"/>
    <w:rsid w:val="00D30134"/>
    <w:rsid w:val="00D3024B"/>
    <w:rsid w:val="00D31922"/>
    <w:rsid w:val="00D31958"/>
    <w:rsid w:val="00D31B96"/>
    <w:rsid w:val="00D31C71"/>
    <w:rsid w:val="00D32204"/>
    <w:rsid w:val="00D3226E"/>
    <w:rsid w:val="00D323AA"/>
    <w:rsid w:val="00D32C4B"/>
    <w:rsid w:val="00D333B8"/>
    <w:rsid w:val="00D3374F"/>
    <w:rsid w:val="00D33EE2"/>
    <w:rsid w:val="00D34522"/>
    <w:rsid w:val="00D34B3F"/>
    <w:rsid w:val="00D34E4A"/>
    <w:rsid w:val="00D352A2"/>
    <w:rsid w:val="00D3535B"/>
    <w:rsid w:val="00D35BA0"/>
    <w:rsid w:val="00D35D07"/>
    <w:rsid w:val="00D369AB"/>
    <w:rsid w:val="00D369DC"/>
    <w:rsid w:val="00D372B1"/>
    <w:rsid w:val="00D37BFE"/>
    <w:rsid w:val="00D37C1E"/>
    <w:rsid w:val="00D406BF"/>
    <w:rsid w:val="00D40E2E"/>
    <w:rsid w:val="00D41EA0"/>
    <w:rsid w:val="00D41F2E"/>
    <w:rsid w:val="00D42D6A"/>
    <w:rsid w:val="00D42E2A"/>
    <w:rsid w:val="00D43D15"/>
    <w:rsid w:val="00D43FFD"/>
    <w:rsid w:val="00D44E02"/>
    <w:rsid w:val="00D45721"/>
    <w:rsid w:val="00D45804"/>
    <w:rsid w:val="00D45BB8"/>
    <w:rsid w:val="00D45C79"/>
    <w:rsid w:val="00D4650B"/>
    <w:rsid w:val="00D466E0"/>
    <w:rsid w:val="00D47161"/>
    <w:rsid w:val="00D474F7"/>
    <w:rsid w:val="00D4782E"/>
    <w:rsid w:val="00D50093"/>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48"/>
    <w:rsid w:val="00D67656"/>
    <w:rsid w:val="00D67B80"/>
    <w:rsid w:val="00D71201"/>
    <w:rsid w:val="00D71208"/>
    <w:rsid w:val="00D7180F"/>
    <w:rsid w:val="00D724E9"/>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552A"/>
    <w:rsid w:val="00D8604F"/>
    <w:rsid w:val="00D86210"/>
    <w:rsid w:val="00D86273"/>
    <w:rsid w:val="00D867D4"/>
    <w:rsid w:val="00D86CBE"/>
    <w:rsid w:val="00D870AB"/>
    <w:rsid w:val="00D87519"/>
    <w:rsid w:val="00D875D7"/>
    <w:rsid w:val="00D90C42"/>
    <w:rsid w:val="00D90E32"/>
    <w:rsid w:val="00D91039"/>
    <w:rsid w:val="00D91147"/>
    <w:rsid w:val="00D912D0"/>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7BC"/>
    <w:rsid w:val="00DD0BF0"/>
    <w:rsid w:val="00DD0ECC"/>
    <w:rsid w:val="00DD15ED"/>
    <w:rsid w:val="00DD1943"/>
    <w:rsid w:val="00DD1B62"/>
    <w:rsid w:val="00DD1C4F"/>
    <w:rsid w:val="00DD20DF"/>
    <w:rsid w:val="00DD235B"/>
    <w:rsid w:val="00DD250E"/>
    <w:rsid w:val="00DD3075"/>
    <w:rsid w:val="00DD4F6C"/>
    <w:rsid w:val="00DD4FD2"/>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39F"/>
    <w:rsid w:val="00DE6631"/>
    <w:rsid w:val="00DE6805"/>
    <w:rsid w:val="00DE7077"/>
    <w:rsid w:val="00DE72F4"/>
    <w:rsid w:val="00DE7338"/>
    <w:rsid w:val="00DE7400"/>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4A6"/>
    <w:rsid w:val="00E04545"/>
    <w:rsid w:val="00E04A05"/>
    <w:rsid w:val="00E04B90"/>
    <w:rsid w:val="00E04F64"/>
    <w:rsid w:val="00E054D1"/>
    <w:rsid w:val="00E0555D"/>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4E"/>
    <w:rsid w:val="00E168AD"/>
    <w:rsid w:val="00E17B83"/>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232"/>
    <w:rsid w:val="00E32934"/>
    <w:rsid w:val="00E32DD3"/>
    <w:rsid w:val="00E33457"/>
    <w:rsid w:val="00E33459"/>
    <w:rsid w:val="00E3358E"/>
    <w:rsid w:val="00E33704"/>
    <w:rsid w:val="00E33D8D"/>
    <w:rsid w:val="00E3570C"/>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2D41"/>
    <w:rsid w:val="00E63010"/>
    <w:rsid w:val="00E630DA"/>
    <w:rsid w:val="00E63915"/>
    <w:rsid w:val="00E63C7B"/>
    <w:rsid w:val="00E64626"/>
    <w:rsid w:val="00E64AAA"/>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50"/>
    <w:rsid w:val="00E75B7E"/>
    <w:rsid w:val="00E761AA"/>
    <w:rsid w:val="00E76D3B"/>
    <w:rsid w:val="00E77D57"/>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883"/>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6E36"/>
    <w:rsid w:val="00EA719A"/>
    <w:rsid w:val="00EA77B3"/>
    <w:rsid w:val="00EA7FFE"/>
    <w:rsid w:val="00EB0703"/>
    <w:rsid w:val="00EB0943"/>
    <w:rsid w:val="00EB1106"/>
    <w:rsid w:val="00EB17B4"/>
    <w:rsid w:val="00EB19A8"/>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1F0"/>
    <w:rsid w:val="00ED16CA"/>
    <w:rsid w:val="00ED1861"/>
    <w:rsid w:val="00ED20A2"/>
    <w:rsid w:val="00ED2785"/>
    <w:rsid w:val="00ED2AE2"/>
    <w:rsid w:val="00ED34D5"/>
    <w:rsid w:val="00ED4209"/>
    <w:rsid w:val="00ED4267"/>
    <w:rsid w:val="00ED4CE5"/>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3BA2"/>
    <w:rsid w:val="00EE4058"/>
    <w:rsid w:val="00EE4353"/>
    <w:rsid w:val="00EE443B"/>
    <w:rsid w:val="00EE46F4"/>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2DB2"/>
    <w:rsid w:val="00F034CF"/>
    <w:rsid w:val="00F03818"/>
    <w:rsid w:val="00F03951"/>
    <w:rsid w:val="00F0398F"/>
    <w:rsid w:val="00F039A5"/>
    <w:rsid w:val="00F04DDC"/>
    <w:rsid w:val="00F04E98"/>
    <w:rsid w:val="00F056FA"/>
    <w:rsid w:val="00F05969"/>
    <w:rsid w:val="00F07456"/>
    <w:rsid w:val="00F07C08"/>
    <w:rsid w:val="00F07C19"/>
    <w:rsid w:val="00F103A4"/>
    <w:rsid w:val="00F10647"/>
    <w:rsid w:val="00F10AFE"/>
    <w:rsid w:val="00F10E17"/>
    <w:rsid w:val="00F10F60"/>
    <w:rsid w:val="00F1149D"/>
    <w:rsid w:val="00F11681"/>
    <w:rsid w:val="00F11AFC"/>
    <w:rsid w:val="00F11FA8"/>
    <w:rsid w:val="00F128FF"/>
    <w:rsid w:val="00F12A32"/>
    <w:rsid w:val="00F12D2B"/>
    <w:rsid w:val="00F13358"/>
    <w:rsid w:val="00F1383D"/>
    <w:rsid w:val="00F139D7"/>
    <w:rsid w:val="00F13DAB"/>
    <w:rsid w:val="00F14EFF"/>
    <w:rsid w:val="00F15113"/>
    <w:rsid w:val="00F15430"/>
    <w:rsid w:val="00F154F2"/>
    <w:rsid w:val="00F1552D"/>
    <w:rsid w:val="00F161ED"/>
    <w:rsid w:val="00F1671E"/>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3D41"/>
    <w:rsid w:val="00F34001"/>
    <w:rsid w:val="00F34A7B"/>
    <w:rsid w:val="00F3500A"/>
    <w:rsid w:val="00F35089"/>
    <w:rsid w:val="00F36245"/>
    <w:rsid w:val="00F364F3"/>
    <w:rsid w:val="00F36500"/>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D58"/>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415"/>
    <w:rsid w:val="00F549F2"/>
    <w:rsid w:val="00F54CD2"/>
    <w:rsid w:val="00F54E84"/>
    <w:rsid w:val="00F54FFD"/>
    <w:rsid w:val="00F553DC"/>
    <w:rsid w:val="00F55A25"/>
    <w:rsid w:val="00F55BC2"/>
    <w:rsid w:val="00F55FEE"/>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28"/>
    <w:rsid w:val="00F713C6"/>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2C"/>
    <w:rsid w:val="00F81054"/>
    <w:rsid w:val="00F81532"/>
    <w:rsid w:val="00F81A90"/>
    <w:rsid w:val="00F8249F"/>
    <w:rsid w:val="00F83404"/>
    <w:rsid w:val="00F83B7D"/>
    <w:rsid w:val="00F8442E"/>
    <w:rsid w:val="00F84730"/>
    <w:rsid w:val="00F859BD"/>
    <w:rsid w:val="00F85A43"/>
    <w:rsid w:val="00F85E62"/>
    <w:rsid w:val="00F8617E"/>
    <w:rsid w:val="00F86822"/>
    <w:rsid w:val="00F869AF"/>
    <w:rsid w:val="00F86EBA"/>
    <w:rsid w:val="00F8767F"/>
    <w:rsid w:val="00F90273"/>
    <w:rsid w:val="00F90728"/>
    <w:rsid w:val="00F911C8"/>
    <w:rsid w:val="00F92071"/>
    <w:rsid w:val="00F92D7D"/>
    <w:rsid w:val="00F92DB6"/>
    <w:rsid w:val="00F93225"/>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3A29"/>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316"/>
    <w:rsid w:val="00FF28AC"/>
    <w:rsid w:val="00FF2A03"/>
    <w:rsid w:val="00FF2BFB"/>
    <w:rsid w:val="00FF334E"/>
    <w:rsid w:val="00FF3D8E"/>
    <w:rsid w:val="00FF4E86"/>
    <w:rsid w:val="00FF5080"/>
    <w:rsid w:val="00FF5247"/>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47560989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s.org/advocacy/state-legislation/chapter-state-advocacy-grant-program/" TargetMode="External"/><Relationship Id="rId13" Type="http://schemas.openxmlformats.org/officeDocument/2006/relationships/hyperlink" Target="https://leginfo.legislature.ca.gov/faces/billNavClient.xhtml?bill_id=202520260SB35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quorum.us/spreadsheet/external/QGjJBFIfORzJNAtlNvfp/" TargetMode="External"/><Relationship Id="rId12" Type="http://schemas.openxmlformats.org/officeDocument/2006/relationships/hyperlink" Target="https://leginfo.legislature.ca.gov/faces/billNavClient.xhtml?bill_id=202520260SB306" TargetMode="External"/><Relationship Id="rId17" Type="http://schemas.openxmlformats.org/officeDocument/2006/relationships/hyperlink" Target="https://www.palegis.us/legislation/bills/text/PDF/2025/0/HB1925/PN2403" TargetMode="External"/><Relationship Id="rId2" Type="http://schemas.openxmlformats.org/officeDocument/2006/relationships/numbering" Target="numbering.xml"/><Relationship Id="rId16" Type="http://schemas.openxmlformats.org/officeDocument/2006/relationships/hyperlink" Target="https://search-prod.lis.state.oh.us/api/v2/general_assembly_136/legislation/hb508/00_IN/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leginfo.legislature.ca.gov/faces/billNavClient.xhtml?bill_id=202520260AB487" TargetMode="External"/><Relationship Id="rId5" Type="http://schemas.openxmlformats.org/officeDocument/2006/relationships/webSettings" Target="webSettings.xml"/><Relationship Id="rId15" Type="http://schemas.openxmlformats.org/officeDocument/2006/relationships/hyperlink" Target="https://www.nmlegis.gov/Sessions/25%20Special/bills/senate/SB0008.pdf" TargetMode="External"/><Relationship Id="rId10" Type="http://schemas.openxmlformats.org/officeDocument/2006/relationships/hyperlink" Target="https://www.medpagetoday.com/practicemanagement/medicolegal/117877?xid=nl_mpt_morningbreak2025-10-10&amp;mh=d2641ff8a5d92ae87302a1dd247b6f15&amp;zdee=gAAAAABm4uUGH22V0LqXDWyp6e8AGZ4tcgIUEqOFxsmyCU-U2h_5giR2K2FUrEX3tdgGikSQ6xxQQDJmZYwU1r9wsfknh5ygyRMTzVkWhmXwdh0fR3046vU%3D&amp;utm_source=Sailthru&amp;utm_medium=email&amp;utm_campaign=MorningBreak_101025&amp;utm_term=NL_Gen_Int_Daily_News_Update_act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bcnews.com/health/health-care/guilty-proven-innocent-fight-doctors-insurance-companies-downcoding-rcna230714" TargetMode="External"/><Relationship Id="rId14" Type="http://schemas.openxmlformats.org/officeDocument/2006/relationships/hyperlink" Target="https://leginfo.legislature.ca.gov/faces/billNavClient.xhtml?bill_id=202520260SB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919</Words>
  <Characters>6634</Characters>
  <Application>Microsoft Office Word</Application>
  <DocSecurity>0</DocSecurity>
  <Lines>135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20</cp:revision>
  <cp:lastPrinted>2025-02-19T19:21:00Z</cp:lastPrinted>
  <dcterms:created xsi:type="dcterms:W3CDTF">2025-10-09T14:44:00Z</dcterms:created>
  <dcterms:modified xsi:type="dcterms:W3CDTF">2025-10-14T13:57:00Z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